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F2510" w14:textId="77777777" w:rsidR="00371993" w:rsidRPr="004134DB" w:rsidRDefault="00B9349B" w:rsidP="000367A1">
      <w:pPr>
        <w:autoSpaceDE w:val="0"/>
        <w:autoSpaceDN w:val="0"/>
        <w:adjustRightInd w:val="0"/>
        <w:jc w:val="center"/>
        <w:rPr>
          <w:rFonts w:asciiTheme="minorEastAsia" w:hAnsiTheme="minorEastAsia" w:cs="新細明體"/>
          <w:b/>
          <w:kern w:val="0"/>
          <w:szCs w:val="24"/>
          <w:u w:val="single"/>
          <w:lang w:val="en-US" w:eastAsia="zh-HK"/>
        </w:rPr>
      </w:pPr>
      <w:r w:rsidRPr="004134DB">
        <w:rPr>
          <w:rFonts w:asciiTheme="minorEastAsia" w:hAnsiTheme="minorEastAsia" w:cs="新細明體" w:hint="eastAsia"/>
          <w:b/>
          <w:kern w:val="0"/>
          <w:szCs w:val="24"/>
          <w:u w:val="single"/>
          <w:lang w:val="en-US"/>
        </w:rPr>
        <w:t>港島</w:t>
      </w:r>
      <w:r w:rsidR="00371993" w:rsidRPr="004134DB">
        <w:rPr>
          <w:rFonts w:asciiTheme="minorEastAsia" w:hAnsiTheme="minorEastAsia" w:cs="新細明體" w:hint="eastAsia"/>
          <w:b/>
          <w:kern w:val="0"/>
          <w:szCs w:val="24"/>
          <w:u w:val="single"/>
          <w:lang w:val="en-US"/>
        </w:rPr>
        <w:t>民生書院校友校董選舉程序</w:t>
      </w:r>
    </w:p>
    <w:p w14:paraId="1F0F2511" w14:textId="77777777" w:rsidR="00B9349B" w:rsidRPr="00B9349B" w:rsidRDefault="00B9349B" w:rsidP="004134DB">
      <w:pPr>
        <w:autoSpaceDE w:val="0"/>
        <w:autoSpaceDN w:val="0"/>
        <w:adjustRightInd w:val="0"/>
        <w:jc w:val="both"/>
        <w:rPr>
          <w:rFonts w:asciiTheme="minorEastAsia" w:hAnsiTheme="minorEastAsia" w:cs="新細明體"/>
          <w:kern w:val="0"/>
          <w:szCs w:val="24"/>
          <w:lang w:val="en-US" w:eastAsia="zh-HK"/>
        </w:rPr>
      </w:pPr>
    </w:p>
    <w:p w14:paraId="1F0F2512"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前言</w:t>
      </w:r>
    </w:p>
    <w:p w14:paraId="1F0F2513" w14:textId="77777777" w:rsidR="00371993" w:rsidRPr="00371993" w:rsidRDefault="0050592F"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Pr>
          <w:rFonts w:asciiTheme="minorEastAsia" w:hAnsiTheme="minorEastAsia" w:cs="新細明體" w:hint="eastAsia"/>
          <w:kern w:val="0"/>
          <w:szCs w:val="24"/>
          <w:lang w:val="en-US"/>
        </w:rPr>
        <w:t>港島</w:t>
      </w:r>
      <w:r w:rsidR="00371993" w:rsidRPr="00371993">
        <w:rPr>
          <w:rFonts w:asciiTheme="minorEastAsia" w:hAnsiTheme="minorEastAsia" w:cs="新細明體" w:hint="eastAsia"/>
          <w:kern w:val="0"/>
          <w:szCs w:val="24"/>
          <w:lang w:val="en-US"/>
        </w:rPr>
        <w:t>民生書院於</w:t>
      </w:r>
      <w:r w:rsidR="00371993" w:rsidRPr="00371993">
        <w:rPr>
          <w:rFonts w:asciiTheme="minorEastAsia" w:hAnsiTheme="minorEastAsia" w:cs="新細明體"/>
          <w:kern w:val="0"/>
          <w:szCs w:val="24"/>
          <w:lang w:val="en-US"/>
        </w:rPr>
        <w:t xml:space="preserve"> </w:t>
      </w:r>
      <w:r w:rsidR="00371993" w:rsidRPr="00371993">
        <w:rPr>
          <w:rFonts w:asciiTheme="minorEastAsia" w:hAnsiTheme="minorEastAsia" w:cs="TimesNewRomanPSMT"/>
          <w:kern w:val="0"/>
          <w:szCs w:val="24"/>
          <w:lang w:val="en-US"/>
        </w:rPr>
        <w:t>20</w:t>
      </w:r>
      <w:r>
        <w:rPr>
          <w:rFonts w:asciiTheme="minorEastAsia" w:hAnsiTheme="minorEastAsia" w:cs="TimesNewRomanPSMT" w:hint="eastAsia"/>
          <w:kern w:val="0"/>
          <w:szCs w:val="24"/>
          <w:lang w:val="en-US" w:eastAsia="zh-HK"/>
        </w:rPr>
        <w:t>08</w:t>
      </w:r>
      <w:r w:rsidR="00371993" w:rsidRPr="00371993">
        <w:rPr>
          <w:rFonts w:asciiTheme="minorEastAsia" w:hAnsiTheme="minorEastAsia" w:cs="新細明體" w:hint="eastAsia"/>
          <w:kern w:val="0"/>
          <w:szCs w:val="24"/>
          <w:lang w:val="en-US"/>
        </w:rPr>
        <w:t>年</w:t>
      </w:r>
      <w:r w:rsidR="00371993" w:rsidRPr="00371993">
        <w:rPr>
          <w:rFonts w:asciiTheme="minorEastAsia" w:hAnsiTheme="minorEastAsia" w:cs="TimesNewRomanPSMT"/>
          <w:kern w:val="0"/>
          <w:szCs w:val="24"/>
          <w:lang w:val="en-US"/>
        </w:rPr>
        <w:t>8</w:t>
      </w:r>
      <w:r w:rsidR="00371993" w:rsidRPr="00371993">
        <w:rPr>
          <w:rFonts w:asciiTheme="minorEastAsia" w:hAnsiTheme="minorEastAsia" w:cs="新細明體" w:hint="eastAsia"/>
          <w:kern w:val="0"/>
          <w:szCs w:val="24"/>
          <w:lang w:val="en-US"/>
        </w:rPr>
        <w:t>月</w:t>
      </w:r>
      <w:r w:rsidR="00371993" w:rsidRPr="00371993">
        <w:rPr>
          <w:rFonts w:asciiTheme="minorEastAsia" w:hAnsiTheme="minorEastAsia" w:cs="TimesNewRomanPSMT"/>
          <w:kern w:val="0"/>
          <w:szCs w:val="24"/>
          <w:lang w:val="en-US"/>
        </w:rPr>
        <w:t>30</w:t>
      </w:r>
      <w:r w:rsidR="00371993" w:rsidRPr="00371993">
        <w:rPr>
          <w:rFonts w:asciiTheme="minorEastAsia" w:hAnsiTheme="minorEastAsia" w:cs="新細明體" w:hint="eastAsia"/>
          <w:kern w:val="0"/>
          <w:szCs w:val="24"/>
          <w:lang w:val="en-US"/>
        </w:rPr>
        <w:t>日成立法團校董會。按教育局建議，該校董會應包括一名校友校董。</w:t>
      </w:r>
    </w:p>
    <w:p w14:paraId="1F0F2514" w14:textId="77777777" w:rsidR="001F45CB" w:rsidRPr="001F45CB" w:rsidRDefault="001F45CB" w:rsidP="001F45C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1F45CB">
        <w:rPr>
          <w:rFonts w:asciiTheme="minorEastAsia" w:hAnsiTheme="minorEastAsia" w:cs="新細明體" w:hint="eastAsia"/>
          <w:kern w:val="0"/>
          <w:szCs w:val="24"/>
          <w:lang w:val="en-US"/>
        </w:rPr>
        <w:t>港島民生書院確認民生書院同學會</w:t>
      </w:r>
      <w:proofErr w:type="gramStart"/>
      <w:r w:rsidRPr="001F45CB">
        <w:rPr>
          <w:rFonts w:asciiTheme="minorEastAsia" w:hAnsiTheme="minorEastAsia" w:cs="新細明體" w:hint="eastAsia"/>
          <w:kern w:val="0"/>
          <w:szCs w:val="24"/>
          <w:lang w:val="en-US"/>
        </w:rPr>
        <w:t>港島屬會</w:t>
      </w:r>
      <w:proofErr w:type="gramEnd"/>
      <w:r w:rsidRPr="001F45CB">
        <w:rPr>
          <w:rFonts w:asciiTheme="minorEastAsia" w:hAnsiTheme="minorEastAsia" w:cs="新細明體" w:hint="eastAsia"/>
          <w:kern w:val="0"/>
          <w:szCs w:val="24"/>
          <w:lang w:val="en-US"/>
        </w:rPr>
        <w:t>（下稱同學會）為認可的校友組織，並</w:t>
      </w:r>
      <w:proofErr w:type="gramStart"/>
      <w:r w:rsidRPr="001F45CB">
        <w:rPr>
          <w:rFonts w:asciiTheme="minorEastAsia" w:hAnsiTheme="minorEastAsia" w:cs="新細明體" w:hint="eastAsia"/>
          <w:kern w:val="0"/>
          <w:szCs w:val="24"/>
          <w:lang w:val="en-US"/>
        </w:rPr>
        <w:t>委托該</w:t>
      </w:r>
      <w:proofErr w:type="gramEnd"/>
      <w:r w:rsidRPr="001F45CB">
        <w:rPr>
          <w:rFonts w:asciiTheme="minorEastAsia" w:hAnsiTheme="minorEastAsia" w:cs="新細明體" w:hint="eastAsia"/>
          <w:kern w:val="0"/>
          <w:szCs w:val="24"/>
          <w:lang w:val="en-US"/>
        </w:rPr>
        <w:t>會選出校友代表，加入校董會。校友校董的任期為兩年，由註冊為校董當日起計。</w:t>
      </w:r>
      <w:r w:rsidR="00371993" w:rsidRPr="001F45CB">
        <w:rPr>
          <w:rFonts w:asciiTheme="minorEastAsia" w:hAnsiTheme="minorEastAsia" w:cs="新細明體" w:hint="eastAsia"/>
          <w:kern w:val="0"/>
          <w:szCs w:val="24"/>
          <w:lang w:val="en-US"/>
        </w:rPr>
        <w:t>按</w:t>
      </w:r>
      <w:r w:rsidR="0050592F" w:rsidRPr="001F45CB">
        <w:rPr>
          <w:rFonts w:asciiTheme="minorEastAsia" w:hAnsiTheme="minorEastAsia" w:cs="新細明體" w:hint="eastAsia"/>
          <w:kern w:val="0"/>
          <w:szCs w:val="24"/>
          <w:lang w:val="en-US"/>
        </w:rPr>
        <w:t>港島</w:t>
      </w:r>
      <w:r w:rsidR="00371993" w:rsidRPr="001F45CB">
        <w:rPr>
          <w:rFonts w:asciiTheme="minorEastAsia" w:hAnsiTheme="minorEastAsia" w:cs="新細明體" w:hint="eastAsia"/>
          <w:kern w:val="0"/>
          <w:szCs w:val="24"/>
          <w:lang w:val="en-US"/>
        </w:rPr>
        <w:t>民生</w:t>
      </w:r>
      <w:proofErr w:type="gramStart"/>
      <w:r w:rsidR="00371993" w:rsidRPr="001F45CB">
        <w:rPr>
          <w:rFonts w:asciiTheme="minorEastAsia" w:hAnsiTheme="minorEastAsia" w:cs="新細明體" w:hint="eastAsia"/>
          <w:kern w:val="0"/>
          <w:szCs w:val="24"/>
          <w:lang w:val="en-US"/>
        </w:rPr>
        <w:t>書</w:t>
      </w:r>
      <w:bookmarkStart w:id="0" w:name="_GoBack"/>
      <w:bookmarkEnd w:id="0"/>
      <w:r w:rsidR="00371993" w:rsidRPr="001F45CB">
        <w:rPr>
          <w:rFonts w:asciiTheme="minorEastAsia" w:hAnsiTheme="minorEastAsia" w:cs="新細明體" w:hint="eastAsia"/>
          <w:kern w:val="0"/>
          <w:szCs w:val="24"/>
          <w:lang w:val="en-US"/>
        </w:rPr>
        <w:t>院法團校</w:t>
      </w:r>
      <w:proofErr w:type="gramEnd"/>
      <w:r w:rsidR="00371993" w:rsidRPr="001F45CB">
        <w:rPr>
          <w:rFonts w:asciiTheme="minorEastAsia" w:hAnsiTheme="minorEastAsia" w:cs="新細明體" w:hint="eastAsia"/>
          <w:kern w:val="0"/>
          <w:szCs w:val="24"/>
          <w:lang w:val="en-US"/>
        </w:rPr>
        <w:t>董會章程規定，同一人士不可連續擔任校友校董超過兩屆。</w:t>
      </w:r>
    </w:p>
    <w:p w14:paraId="1F0F2515"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同學會訂定校友校董選舉程序，並定期檢討以完善有關安排。</w:t>
      </w:r>
    </w:p>
    <w:p w14:paraId="1F0F2516" w14:textId="77777777" w:rsidR="00371993" w:rsidRPr="00371993" w:rsidRDefault="00371993" w:rsidP="004134DB">
      <w:pPr>
        <w:autoSpaceDE w:val="0"/>
        <w:autoSpaceDN w:val="0"/>
        <w:adjustRightInd w:val="0"/>
        <w:jc w:val="both"/>
        <w:rPr>
          <w:rFonts w:asciiTheme="minorEastAsia" w:hAnsiTheme="minorEastAsia" w:cs="新細明體"/>
          <w:kern w:val="0"/>
          <w:szCs w:val="24"/>
          <w:lang w:val="en-US" w:eastAsia="zh-HK"/>
        </w:rPr>
      </w:pPr>
    </w:p>
    <w:p w14:paraId="1F0F2517"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eastAsia="zh-HK"/>
        </w:rPr>
      </w:pPr>
      <w:r w:rsidRPr="00B9349B">
        <w:rPr>
          <w:rFonts w:asciiTheme="minorEastAsia" w:hAnsiTheme="minorEastAsia" w:cs="新細明體" w:hint="eastAsia"/>
          <w:kern w:val="0"/>
          <w:szCs w:val="24"/>
          <w:u w:val="single"/>
          <w:lang w:val="en-US"/>
        </w:rPr>
        <w:t>選舉主任及選舉委員會</w:t>
      </w:r>
    </w:p>
    <w:p w14:paraId="1F0F2518"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同學會執行委員會將委任主席或一名執行委員擔任選舉主任，負責監察有關提名及選舉等事宜。但選舉主任不可參選校友校董。選舉主任將籌組選舉委員會，經同學會委任，以協助其工作。</w:t>
      </w:r>
    </w:p>
    <w:p w14:paraId="1F0F2519"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選舉主任及選舉委員會委員的任期，在校友校董選舉完成後自動終止。</w:t>
      </w:r>
    </w:p>
    <w:p w14:paraId="1F0F251A" w14:textId="77777777" w:rsidR="00371993" w:rsidRPr="00371993" w:rsidRDefault="00371993" w:rsidP="004134DB">
      <w:pPr>
        <w:pStyle w:val="a3"/>
        <w:autoSpaceDE w:val="0"/>
        <w:autoSpaceDN w:val="0"/>
        <w:adjustRightInd w:val="0"/>
        <w:ind w:leftChars="0" w:left="360"/>
        <w:jc w:val="both"/>
        <w:rPr>
          <w:rFonts w:asciiTheme="minorEastAsia" w:hAnsiTheme="minorEastAsia" w:cs="新細明體"/>
          <w:kern w:val="0"/>
          <w:szCs w:val="24"/>
          <w:lang w:val="en-US"/>
        </w:rPr>
      </w:pPr>
    </w:p>
    <w:p w14:paraId="1F0F251B"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選舉通告</w:t>
      </w:r>
    </w:p>
    <w:p w14:paraId="1F0F251C"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同學會將於選舉前六</w:t>
      </w:r>
      <w:proofErr w:type="gramStart"/>
      <w:r w:rsidRPr="00371993">
        <w:rPr>
          <w:rFonts w:asciiTheme="minorEastAsia" w:hAnsiTheme="minorEastAsia" w:cs="新細明體" w:hint="eastAsia"/>
          <w:kern w:val="0"/>
          <w:szCs w:val="24"/>
          <w:lang w:val="en-US"/>
        </w:rPr>
        <w:t>個</w:t>
      </w:r>
      <w:proofErr w:type="gramEnd"/>
      <w:r w:rsidRPr="00371993">
        <w:rPr>
          <w:rFonts w:asciiTheme="minorEastAsia" w:hAnsiTheme="minorEastAsia" w:cs="新細明體" w:hint="eastAsia"/>
          <w:kern w:val="0"/>
          <w:szCs w:val="24"/>
          <w:lang w:val="en-US"/>
        </w:rPr>
        <w:t>星期透過郵件、</w:t>
      </w:r>
      <w:proofErr w:type="gramStart"/>
      <w:r w:rsidRPr="00371993">
        <w:rPr>
          <w:rFonts w:asciiTheme="minorEastAsia" w:hAnsiTheme="minorEastAsia" w:cs="新細明體" w:hint="eastAsia"/>
          <w:kern w:val="0"/>
          <w:szCs w:val="24"/>
          <w:lang w:val="en-US"/>
        </w:rPr>
        <w:t>電郵或網</w:t>
      </w:r>
      <w:proofErr w:type="gramEnd"/>
      <w:r w:rsidRPr="00371993">
        <w:rPr>
          <w:rFonts w:asciiTheme="minorEastAsia" w:hAnsiTheme="minorEastAsia" w:cs="新細明體" w:hint="eastAsia"/>
          <w:kern w:val="0"/>
          <w:szCs w:val="24"/>
          <w:lang w:val="en-US"/>
        </w:rPr>
        <w:t>頁通知校友有關當屆校友校董選舉事宜，並在同學會網頁上公布有關詳情。</w:t>
      </w:r>
    </w:p>
    <w:p w14:paraId="1F0F251D"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有意參選的校友須經提名，成為候選人。選舉將於同學會周年大會或為此召開之特別會員大會中舉行。</w:t>
      </w:r>
    </w:p>
    <w:p w14:paraId="1F0F251E" w14:textId="77777777" w:rsidR="00371993" w:rsidRPr="00371993" w:rsidRDefault="00371993" w:rsidP="004134DB">
      <w:pPr>
        <w:autoSpaceDE w:val="0"/>
        <w:autoSpaceDN w:val="0"/>
        <w:adjustRightInd w:val="0"/>
        <w:jc w:val="both"/>
        <w:rPr>
          <w:rFonts w:asciiTheme="minorEastAsia" w:hAnsiTheme="minorEastAsia" w:cs="新細明體"/>
          <w:kern w:val="0"/>
          <w:szCs w:val="24"/>
          <w:lang w:val="en-US" w:eastAsia="zh-HK"/>
        </w:rPr>
      </w:pPr>
    </w:p>
    <w:p w14:paraId="1F0F251F"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校友校董候選人資格</w:t>
      </w:r>
    </w:p>
    <w:p w14:paraId="1F0F2520"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候選人必須為同學會永遠會員，並在選舉時已加入同學會三個月或以上。</w:t>
      </w:r>
    </w:p>
    <w:p w14:paraId="1F0F2521"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候選人須經五名，來自三個級社或以上的同學會會員提名。</w:t>
      </w:r>
    </w:p>
    <w:p w14:paraId="1F0F2522"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每名同學會會員最多可提名一位候選人，如重複提名，則所有有關提名將作廢。</w:t>
      </w:r>
    </w:p>
    <w:p w14:paraId="1F0F2523"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如出現下列情況，有關校友便不能獲提名為校友校董候選人：</w:t>
      </w:r>
    </w:p>
    <w:p w14:paraId="1F0F2524" w14:textId="77777777" w:rsidR="00371993" w:rsidRPr="00371993" w:rsidRDefault="00371993" w:rsidP="004134DB">
      <w:pPr>
        <w:pStyle w:val="a3"/>
        <w:numPr>
          <w:ilvl w:val="1"/>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參選人是</w:t>
      </w:r>
      <w:r w:rsidR="009E326C">
        <w:rPr>
          <w:rFonts w:asciiTheme="minorEastAsia" w:hAnsiTheme="minorEastAsia" w:cs="新細明體" w:hint="eastAsia"/>
          <w:kern w:val="0"/>
          <w:szCs w:val="24"/>
          <w:lang w:val="en-US"/>
        </w:rPr>
        <w:t>港島</w:t>
      </w:r>
      <w:r w:rsidRPr="00371993">
        <w:rPr>
          <w:rFonts w:asciiTheme="minorEastAsia" w:hAnsiTheme="minorEastAsia" w:cs="新細明體" w:hint="eastAsia"/>
          <w:kern w:val="0"/>
          <w:szCs w:val="24"/>
          <w:lang w:val="en-US"/>
        </w:rPr>
        <w:t>民生書院的在職教員（因為教員應循教員校董席位加入法團校董會）；或</w:t>
      </w:r>
    </w:p>
    <w:p w14:paraId="1F0F2525" w14:textId="77777777" w:rsidR="00371993" w:rsidRPr="00371993" w:rsidRDefault="00371993" w:rsidP="004134DB">
      <w:pPr>
        <w:pStyle w:val="a3"/>
        <w:numPr>
          <w:ilvl w:val="1"/>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參選人不符合《教育條例》第</w:t>
      </w:r>
      <w:r w:rsidRPr="00371993">
        <w:rPr>
          <w:rFonts w:asciiTheme="minorEastAsia" w:hAnsiTheme="minorEastAsia" w:cs="TimesNewRomanPSMT"/>
          <w:kern w:val="0"/>
          <w:szCs w:val="24"/>
          <w:lang w:val="en-US"/>
        </w:rPr>
        <w:t xml:space="preserve">30 </w:t>
      </w:r>
      <w:r w:rsidRPr="00371993">
        <w:rPr>
          <w:rFonts w:asciiTheme="minorEastAsia" w:hAnsiTheme="minorEastAsia" w:cs="新細明體" w:hint="eastAsia"/>
          <w:kern w:val="0"/>
          <w:szCs w:val="24"/>
          <w:lang w:val="en-US"/>
        </w:rPr>
        <w:t>條所載有關校董的註冊規定。（見附件一）</w:t>
      </w:r>
    </w:p>
    <w:p w14:paraId="1F0F2526"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提名方法</w:t>
      </w:r>
    </w:p>
    <w:p w14:paraId="1F0F2527"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有意參選者請在同學會網站下載校友校董提名表格，填妥及簽署後在提名期結束前透過郵遞、</w:t>
      </w:r>
      <w:proofErr w:type="gramStart"/>
      <w:r w:rsidRPr="00371993">
        <w:rPr>
          <w:rFonts w:asciiTheme="minorEastAsia" w:hAnsiTheme="minorEastAsia" w:cs="新細明體" w:hint="eastAsia"/>
          <w:kern w:val="0"/>
          <w:szCs w:val="24"/>
          <w:lang w:val="en-US"/>
        </w:rPr>
        <w:t>速遞或</w:t>
      </w:r>
      <w:proofErr w:type="gramEnd"/>
      <w:r w:rsidRPr="00371993">
        <w:rPr>
          <w:rFonts w:asciiTheme="minorEastAsia" w:hAnsiTheme="minorEastAsia" w:cs="新細明體" w:hint="eastAsia"/>
          <w:kern w:val="0"/>
          <w:szCs w:val="24"/>
          <w:lang w:val="en-US"/>
        </w:rPr>
        <w:t>親自交回同學會。參選人須在提名表格上，以不多於</w:t>
      </w:r>
      <w:r w:rsidRPr="00371993">
        <w:rPr>
          <w:rFonts w:asciiTheme="minorEastAsia" w:hAnsiTheme="minorEastAsia" w:cs="TimesNewRomanPSMT"/>
          <w:kern w:val="0"/>
          <w:szCs w:val="24"/>
          <w:lang w:val="en-US"/>
        </w:rPr>
        <w:t xml:space="preserve">250 </w:t>
      </w:r>
      <w:r w:rsidRPr="00371993">
        <w:rPr>
          <w:rFonts w:asciiTheme="minorEastAsia" w:hAnsiTheme="minorEastAsia" w:cs="新細明體" w:hint="eastAsia"/>
          <w:kern w:val="0"/>
          <w:szCs w:val="24"/>
          <w:lang w:val="en-US"/>
        </w:rPr>
        <w:t>字作簡介，內容包括簡歷、政綱等。並須在提名表中申報有否觸犯《教育條例》第</w:t>
      </w:r>
      <w:r w:rsidRPr="00371993">
        <w:rPr>
          <w:rFonts w:asciiTheme="minorEastAsia" w:hAnsiTheme="minorEastAsia" w:cs="TimesNewRomanPSMT"/>
          <w:kern w:val="0"/>
          <w:szCs w:val="24"/>
          <w:lang w:val="en-US"/>
        </w:rPr>
        <w:t xml:space="preserve">30 </w:t>
      </w:r>
      <w:r w:rsidRPr="00371993">
        <w:rPr>
          <w:rFonts w:asciiTheme="minorEastAsia" w:hAnsiTheme="minorEastAsia" w:cs="新細明體" w:hint="eastAsia"/>
          <w:kern w:val="0"/>
          <w:szCs w:val="24"/>
          <w:lang w:val="en-US"/>
        </w:rPr>
        <w:t>條所載有關常任秘書長可拒絕校董註冊的理由，以助投票人判斷參選者是否適合及適當的候選人。</w:t>
      </w:r>
    </w:p>
    <w:p w14:paraId="1F0F2528"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提名期由選舉及提名通告發出當天開始，為期</w:t>
      </w:r>
      <w:r w:rsidR="00D66ED6">
        <w:rPr>
          <w:rFonts w:asciiTheme="minorEastAsia" w:hAnsiTheme="minorEastAsia" w:cs="新細明體" w:hint="eastAsia"/>
          <w:kern w:val="0"/>
          <w:szCs w:val="24"/>
          <w:lang w:val="en-US"/>
        </w:rPr>
        <w:t>兩</w:t>
      </w:r>
      <w:r w:rsidRPr="00371993">
        <w:rPr>
          <w:rFonts w:asciiTheme="minorEastAsia" w:hAnsiTheme="minorEastAsia" w:cs="新細明體" w:hint="eastAsia"/>
          <w:kern w:val="0"/>
          <w:szCs w:val="24"/>
          <w:lang w:val="en-US"/>
        </w:rPr>
        <w:t>個星期。</w:t>
      </w:r>
    </w:p>
    <w:p w14:paraId="1F0F2529"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lastRenderedPageBreak/>
        <w:t>提名表格須經同學會核實，參選人方可成為正式候選人。</w:t>
      </w:r>
    </w:p>
    <w:p w14:paraId="1F0F252A"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同學會在截止提名後的一個星期內，在同學會網頁公布合資格候選人名單，並上</w:t>
      </w:r>
      <w:proofErr w:type="gramStart"/>
      <w:r w:rsidRPr="00371993">
        <w:rPr>
          <w:rFonts w:asciiTheme="minorEastAsia" w:hAnsiTheme="minorEastAsia" w:cs="新細明體" w:hint="eastAsia"/>
          <w:kern w:val="0"/>
          <w:szCs w:val="24"/>
          <w:lang w:val="en-US"/>
        </w:rPr>
        <w:t>載每名合</w:t>
      </w:r>
      <w:proofErr w:type="gramEnd"/>
      <w:r w:rsidRPr="00371993">
        <w:rPr>
          <w:rFonts w:asciiTheme="minorEastAsia" w:hAnsiTheme="minorEastAsia" w:cs="新細明體" w:hint="eastAsia"/>
          <w:kern w:val="0"/>
          <w:szCs w:val="24"/>
          <w:lang w:val="en-US"/>
        </w:rPr>
        <w:t>資格候選人的簡介。</w:t>
      </w:r>
    </w:p>
    <w:p w14:paraId="1F0F252B"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如只有一名合資格候選人，該候選人將自動當選為校友校董，毋須進行投票，同學會將在截止提名後的一個星期內，在網頁公布是項結果。如有兩位或以上候選人，則仍會按選舉程序選出校友校董。如沒有人獲提名參選，同學會可延長提名截止日期或在一段合理的時間內重新進行選舉。</w:t>
      </w:r>
    </w:p>
    <w:p w14:paraId="1F0F252C" w14:textId="77777777" w:rsidR="00371993" w:rsidRDefault="00371993" w:rsidP="004134DB">
      <w:pPr>
        <w:autoSpaceDE w:val="0"/>
        <w:autoSpaceDN w:val="0"/>
        <w:adjustRightInd w:val="0"/>
        <w:jc w:val="both"/>
        <w:rPr>
          <w:rFonts w:asciiTheme="minorEastAsia" w:hAnsiTheme="minorEastAsia" w:cs="新細明體"/>
          <w:kern w:val="0"/>
          <w:szCs w:val="24"/>
          <w:lang w:val="en-US" w:eastAsia="zh-HK"/>
        </w:rPr>
      </w:pPr>
    </w:p>
    <w:p w14:paraId="1F0F252D"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撤銷提名</w:t>
      </w:r>
    </w:p>
    <w:p w14:paraId="1F0F252E"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如欲撤銷提名表格或退出選舉，候選人須以書面方式通知選舉主任和解釋退選理由。</w:t>
      </w:r>
    </w:p>
    <w:p w14:paraId="1F0F252F"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eastAsia="zh-HK"/>
        </w:rPr>
      </w:pPr>
      <w:r w:rsidRPr="00371993">
        <w:rPr>
          <w:rFonts w:asciiTheme="minorEastAsia" w:hAnsiTheme="minorEastAsia" w:cs="新細明體" w:hint="eastAsia"/>
          <w:kern w:val="0"/>
          <w:szCs w:val="24"/>
          <w:lang w:val="en-US"/>
        </w:rPr>
        <w:t>選舉主任須就退選事宜透過同學會網頁通知校友。</w:t>
      </w:r>
    </w:p>
    <w:p w14:paraId="1F0F2530" w14:textId="77777777" w:rsidR="00371993" w:rsidRPr="00371993" w:rsidRDefault="00371993" w:rsidP="004134DB">
      <w:pPr>
        <w:pStyle w:val="a3"/>
        <w:autoSpaceDE w:val="0"/>
        <w:autoSpaceDN w:val="0"/>
        <w:adjustRightInd w:val="0"/>
        <w:ind w:leftChars="0" w:left="360"/>
        <w:jc w:val="both"/>
        <w:rPr>
          <w:rFonts w:asciiTheme="minorEastAsia" w:hAnsiTheme="minorEastAsia" w:cs="新細明體"/>
          <w:kern w:val="0"/>
          <w:szCs w:val="24"/>
          <w:lang w:val="en-US" w:eastAsia="zh-HK"/>
        </w:rPr>
      </w:pPr>
    </w:p>
    <w:p w14:paraId="1F0F2531" w14:textId="77777777" w:rsidR="00371993" w:rsidRPr="00DB6674" w:rsidRDefault="00371993" w:rsidP="004134DB">
      <w:pPr>
        <w:autoSpaceDE w:val="0"/>
        <w:autoSpaceDN w:val="0"/>
        <w:adjustRightInd w:val="0"/>
        <w:jc w:val="both"/>
        <w:rPr>
          <w:rFonts w:asciiTheme="minorEastAsia" w:hAnsiTheme="minorEastAsia" w:cs="新細明體"/>
          <w:kern w:val="0"/>
          <w:szCs w:val="24"/>
          <w:u w:val="single"/>
          <w:lang w:val="en-US"/>
        </w:rPr>
      </w:pPr>
      <w:r w:rsidRPr="00DB6674">
        <w:rPr>
          <w:rFonts w:asciiTheme="minorEastAsia" w:hAnsiTheme="minorEastAsia" w:cs="新細明體" w:hint="eastAsia"/>
          <w:kern w:val="0"/>
          <w:szCs w:val="24"/>
          <w:u w:val="single"/>
          <w:lang w:val="en-US"/>
        </w:rPr>
        <w:t>投票人資格</w:t>
      </w:r>
    </w:p>
    <w:p w14:paraId="1F0F2532"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投票人須為同學會會員，並在選舉時已加入同學會三個月或以上。</w:t>
      </w:r>
    </w:p>
    <w:p w14:paraId="1F0F2533" w14:textId="77777777" w:rsidR="00371993" w:rsidRDefault="00371993" w:rsidP="004134DB">
      <w:pPr>
        <w:autoSpaceDE w:val="0"/>
        <w:autoSpaceDN w:val="0"/>
        <w:adjustRightInd w:val="0"/>
        <w:jc w:val="both"/>
        <w:rPr>
          <w:rFonts w:asciiTheme="minorEastAsia" w:hAnsiTheme="minorEastAsia" w:cs="新細明體"/>
          <w:kern w:val="0"/>
          <w:szCs w:val="24"/>
          <w:lang w:val="en-US" w:eastAsia="zh-HK"/>
        </w:rPr>
      </w:pPr>
    </w:p>
    <w:p w14:paraId="1F0F2534"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選舉方法</w:t>
      </w:r>
    </w:p>
    <w:p w14:paraId="1F0F2535" w14:textId="77777777"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eastAsia="zh-HK"/>
        </w:rPr>
      </w:pPr>
      <w:r w:rsidRPr="00371993">
        <w:rPr>
          <w:rFonts w:asciiTheme="minorEastAsia" w:hAnsiTheme="minorEastAsia" w:cs="新細明體" w:hint="eastAsia"/>
          <w:kern w:val="0"/>
          <w:szCs w:val="24"/>
          <w:lang w:val="en-US"/>
        </w:rPr>
        <w:t>選舉將於同學會周年會員大會或為此而召開之特別會員大會上以不記名投票方式選出校友校董。</w:t>
      </w:r>
    </w:p>
    <w:p w14:paraId="1F0F2536" w14:textId="77777777"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eastAsia="zh-HK"/>
        </w:rPr>
      </w:pPr>
      <w:r w:rsidRPr="00371993">
        <w:rPr>
          <w:rFonts w:asciiTheme="minorEastAsia" w:hAnsiTheme="minorEastAsia" w:cs="新細明體" w:hint="eastAsia"/>
          <w:kern w:val="0"/>
          <w:szCs w:val="24"/>
          <w:lang w:val="en-US"/>
        </w:rPr>
        <w:t>投票將以一人一票方式進行，得票最多者當選；若候選人得票相同，將以抽籤方式決定當選人。</w:t>
      </w:r>
    </w:p>
    <w:p w14:paraId="1F0F2537" w14:textId="77777777"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eastAsia="zh-HK"/>
        </w:rPr>
      </w:pPr>
      <w:r w:rsidRPr="00371993">
        <w:rPr>
          <w:rFonts w:asciiTheme="minorEastAsia" w:hAnsiTheme="minorEastAsia" w:cs="新細明體" w:hint="eastAsia"/>
          <w:kern w:val="0"/>
          <w:szCs w:val="24"/>
          <w:lang w:val="en-US"/>
        </w:rPr>
        <w:t>如會員大會出席人數未達會章的最低要求而流會，同學會將在一星期後召開續會，進行選舉。</w:t>
      </w:r>
    </w:p>
    <w:p w14:paraId="1F0F2538" w14:textId="77777777"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eastAsia="zh-HK"/>
        </w:rPr>
      </w:pPr>
      <w:r w:rsidRPr="00371993">
        <w:rPr>
          <w:rFonts w:asciiTheme="minorEastAsia" w:hAnsiTheme="minorEastAsia" w:cs="新細明體" w:hint="eastAsia"/>
          <w:kern w:val="0"/>
          <w:szCs w:val="24"/>
          <w:lang w:val="en-US"/>
        </w:rPr>
        <w:t>投票結束後，點票工作隨即進行，歡迎校友、各候選人及</w:t>
      </w:r>
      <w:r w:rsidRPr="00371993">
        <w:rPr>
          <w:rFonts w:asciiTheme="minorEastAsia" w:hAnsiTheme="minorEastAsia" w:cs="TimesNewRomanPSMT"/>
          <w:kern w:val="0"/>
          <w:szCs w:val="24"/>
          <w:lang w:val="en-US"/>
        </w:rPr>
        <w:t>/</w:t>
      </w:r>
      <w:r w:rsidRPr="00371993">
        <w:rPr>
          <w:rFonts w:asciiTheme="minorEastAsia" w:hAnsiTheme="minorEastAsia" w:cs="新細明體" w:hint="eastAsia"/>
          <w:kern w:val="0"/>
          <w:szCs w:val="24"/>
          <w:lang w:val="en-US"/>
        </w:rPr>
        <w:t>或校方代表見證點票工作。</w:t>
      </w:r>
    </w:p>
    <w:p w14:paraId="1F0F2539" w14:textId="77777777" w:rsidR="00371993" w:rsidRPr="00371993" w:rsidRDefault="00371993" w:rsidP="004134DB">
      <w:pPr>
        <w:autoSpaceDE w:val="0"/>
        <w:autoSpaceDN w:val="0"/>
        <w:adjustRightInd w:val="0"/>
        <w:jc w:val="both"/>
        <w:rPr>
          <w:rFonts w:asciiTheme="minorEastAsia" w:hAnsiTheme="minorEastAsia" w:cs="新細明體"/>
          <w:kern w:val="0"/>
          <w:szCs w:val="24"/>
          <w:lang w:val="en-US" w:eastAsia="zh-HK"/>
        </w:rPr>
      </w:pPr>
    </w:p>
    <w:p w14:paraId="1F0F253A"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公布結果</w:t>
      </w:r>
    </w:p>
    <w:p w14:paraId="1F0F253B" w14:textId="77777777"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選舉主任須在點票完成後公布點票和選舉結果。</w:t>
      </w:r>
    </w:p>
    <w:p w14:paraId="1F0F253C"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選舉完成後，同學會將在一星期內在網頁公布選舉結果。</w:t>
      </w:r>
    </w:p>
    <w:p w14:paraId="1F0F253D" w14:textId="77777777" w:rsidR="00371993" w:rsidRDefault="00371993" w:rsidP="004134DB">
      <w:pPr>
        <w:autoSpaceDE w:val="0"/>
        <w:autoSpaceDN w:val="0"/>
        <w:adjustRightInd w:val="0"/>
        <w:jc w:val="both"/>
        <w:rPr>
          <w:rFonts w:asciiTheme="minorEastAsia" w:hAnsiTheme="minorEastAsia" w:cs="新細明體"/>
          <w:kern w:val="0"/>
          <w:szCs w:val="24"/>
          <w:lang w:val="en-US" w:eastAsia="zh-HK"/>
        </w:rPr>
      </w:pPr>
    </w:p>
    <w:p w14:paraId="1F0F253E"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上訴機制</w:t>
      </w:r>
    </w:p>
    <w:p w14:paraId="1F0F253F" w14:textId="77777777"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落選者或其授權代表可在會員大會上點票後，即時作口頭上訴，並於</w:t>
      </w:r>
      <w:r w:rsidRPr="00371993">
        <w:rPr>
          <w:rFonts w:asciiTheme="minorEastAsia" w:hAnsiTheme="minorEastAsia" w:cs="TimesNewRomanPSMT"/>
          <w:kern w:val="0"/>
          <w:szCs w:val="24"/>
          <w:lang w:val="en-US"/>
        </w:rPr>
        <w:t xml:space="preserve">72 </w:t>
      </w:r>
      <w:r w:rsidRPr="00371993">
        <w:rPr>
          <w:rFonts w:asciiTheme="minorEastAsia" w:hAnsiTheme="minorEastAsia" w:cs="新細明體" w:hint="eastAsia"/>
          <w:kern w:val="0"/>
          <w:szCs w:val="24"/>
          <w:lang w:val="en-US"/>
        </w:rPr>
        <w:t>小時內以書面方式向同學會列明上訴的理由。同學會常務執行委員會將自行或委任獨立的專責小組委員會處理有關上訴，可作出如下其中一項決議：</w:t>
      </w:r>
    </w:p>
    <w:p w14:paraId="1F0F2540" w14:textId="77777777" w:rsidR="00371993" w:rsidRDefault="00371993" w:rsidP="004134DB">
      <w:pPr>
        <w:pStyle w:val="a3"/>
        <w:numPr>
          <w:ilvl w:val="1"/>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基於上訴未能提出充分理由及証明，駁回上訴，維持原有選舉結果，並向校董會申報。</w:t>
      </w:r>
    </w:p>
    <w:p w14:paraId="1F0F2541" w14:textId="77777777" w:rsidR="00371993" w:rsidRPr="00371993" w:rsidRDefault="00371993" w:rsidP="004134DB">
      <w:pPr>
        <w:pStyle w:val="a3"/>
        <w:numPr>
          <w:ilvl w:val="1"/>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基於上訴具充分理由及証明，宣佈選舉結果無效，並重新選舉。</w:t>
      </w:r>
    </w:p>
    <w:p w14:paraId="1F0F2542" w14:textId="77777777" w:rsidR="004134DB" w:rsidRDefault="004134DB">
      <w:pPr>
        <w:widowControl/>
        <w:rPr>
          <w:rFonts w:asciiTheme="minorEastAsia" w:hAnsiTheme="minorEastAsia" w:cs="新細明體"/>
          <w:kern w:val="0"/>
          <w:szCs w:val="24"/>
          <w:lang w:val="en-US" w:eastAsia="zh-HK"/>
        </w:rPr>
      </w:pPr>
      <w:r>
        <w:rPr>
          <w:rFonts w:asciiTheme="minorEastAsia" w:hAnsiTheme="minorEastAsia" w:cs="新細明體"/>
          <w:kern w:val="0"/>
          <w:szCs w:val="24"/>
          <w:lang w:val="en-US" w:eastAsia="zh-HK"/>
        </w:rPr>
        <w:br w:type="page"/>
      </w:r>
    </w:p>
    <w:p w14:paraId="1F0F2543"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lastRenderedPageBreak/>
        <w:t>選舉後跟進事項</w:t>
      </w:r>
    </w:p>
    <w:p w14:paraId="1F0F2544" w14:textId="77777777"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同學會須</w:t>
      </w:r>
      <w:proofErr w:type="gramStart"/>
      <w:r w:rsidRPr="00371993">
        <w:rPr>
          <w:rFonts w:asciiTheme="minorEastAsia" w:hAnsiTheme="minorEastAsia" w:cs="新細明體" w:hint="eastAsia"/>
          <w:kern w:val="0"/>
          <w:szCs w:val="24"/>
          <w:lang w:val="en-US"/>
        </w:rPr>
        <w:t>向法團校</w:t>
      </w:r>
      <w:proofErr w:type="gramEnd"/>
      <w:r w:rsidRPr="00371993">
        <w:rPr>
          <w:rFonts w:asciiTheme="minorEastAsia" w:hAnsiTheme="minorEastAsia" w:cs="新細明體" w:hint="eastAsia"/>
          <w:kern w:val="0"/>
          <w:szCs w:val="24"/>
          <w:lang w:val="en-US"/>
        </w:rPr>
        <w:t>董會提名獲選的校友，出任</w:t>
      </w:r>
      <w:r w:rsidR="0050592F">
        <w:rPr>
          <w:rFonts w:asciiTheme="minorEastAsia" w:hAnsiTheme="minorEastAsia" w:cs="新細明體" w:hint="eastAsia"/>
          <w:kern w:val="0"/>
          <w:szCs w:val="24"/>
          <w:lang w:val="en-US"/>
        </w:rPr>
        <w:t>港島</w:t>
      </w:r>
      <w:r w:rsidRPr="00371993">
        <w:rPr>
          <w:rFonts w:asciiTheme="minorEastAsia" w:hAnsiTheme="minorEastAsia" w:cs="新細明體" w:hint="eastAsia"/>
          <w:kern w:val="0"/>
          <w:szCs w:val="24"/>
          <w:lang w:val="en-US"/>
        </w:rPr>
        <w:t>民生書院的校友校董。其後，</w:t>
      </w:r>
      <w:proofErr w:type="gramStart"/>
      <w:r w:rsidRPr="00371993">
        <w:rPr>
          <w:rFonts w:asciiTheme="minorEastAsia" w:hAnsiTheme="minorEastAsia" w:cs="新細明體" w:hint="eastAsia"/>
          <w:kern w:val="0"/>
          <w:szCs w:val="24"/>
          <w:lang w:val="en-US"/>
        </w:rPr>
        <w:t>法團校</w:t>
      </w:r>
      <w:proofErr w:type="gramEnd"/>
      <w:r w:rsidRPr="00371993">
        <w:rPr>
          <w:rFonts w:asciiTheme="minorEastAsia" w:hAnsiTheme="minorEastAsia" w:cs="新細明體" w:hint="eastAsia"/>
          <w:kern w:val="0"/>
          <w:szCs w:val="24"/>
          <w:lang w:val="en-US"/>
        </w:rPr>
        <w:t>董會須向教育局常任秘書長申請，將獲選的校友註冊為</w:t>
      </w:r>
      <w:r w:rsidR="0050592F">
        <w:rPr>
          <w:rFonts w:asciiTheme="minorEastAsia" w:hAnsiTheme="minorEastAsia" w:cs="新細明體" w:hint="eastAsia"/>
          <w:kern w:val="0"/>
          <w:szCs w:val="24"/>
          <w:lang w:val="en-US"/>
        </w:rPr>
        <w:t>港島</w:t>
      </w:r>
      <w:r w:rsidRPr="00371993">
        <w:rPr>
          <w:rFonts w:asciiTheme="minorEastAsia" w:hAnsiTheme="minorEastAsia" w:cs="新細明體" w:hint="eastAsia"/>
          <w:kern w:val="0"/>
          <w:szCs w:val="24"/>
          <w:lang w:val="en-US"/>
        </w:rPr>
        <w:t>民生書院的校友校董。</w:t>
      </w:r>
    </w:p>
    <w:p w14:paraId="1F0F2545" w14:textId="77777777" w:rsidR="00371993" w:rsidRPr="00371993" w:rsidRDefault="00371993" w:rsidP="004134DB">
      <w:pPr>
        <w:pStyle w:val="a3"/>
        <w:autoSpaceDE w:val="0"/>
        <w:autoSpaceDN w:val="0"/>
        <w:adjustRightInd w:val="0"/>
        <w:ind w:leftChars="0" w:left="360"/>
        <w:jc w:val="both"/>
        <w:rPr>
          <w:rFonts w:asciiTheme="minorEastAsia" w:hAnsiTheme="minorEastAsia" w:cs="新細明體"/>
          <w:kern w:val="0"/>
          <w:szCs w:val="24"/>
          <w:lang w:val="en-US"/>
        </w:rPr>
      </w:pPr>
    </w:p>
    <w:p w14:paraId="1F0F2546"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填補臨時空缺</w:t>
      </w:r>
    </w:p>
    <w:p w14:paraId="1F0F2547" w14:textId="77777777"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若校友校董在任期內離任，出現空缺，同學會須以同樣方式在三個月內進行補選，填補有關的空缺。補選校董的任期為</w:t>
      </w:r>
      <w:proofErr w:type="gramStart"/>
      <w:r w:rsidRPr="00371993">
        <w:rPr>
          <w:rFonts w:asciiTheme="minorEastAsia" w:hAnsiTheme="minorEastAsia" w:cs="新細明體" w:hint="eastAsia"/>
          <w:kern w:val="0"/>
          <w:szCs w:val="24"/>
          <w:lang w:val="en-US"/>
        </w:rPr>
        <w:t>原任校董</w:t>
      </w:r>
      <w:proofErr w:type="gramEnd"/>
      <w:r w:rsidRPr="00371993">
        <w:rPr>
          <w:rFonts w:asciiTheme="minorEastAsia" w:hAnsiTheme="minorEastAsia" w:cs="新細明體" w:hint="eastAsia"/>
          <w:kern w:val="0"/>
          <w:szCs w:val="24"/>
          <w:lang w:val="en-US"/>
        </w:rPr>
        <w:t>的餘下任期。</w:t>
      </w:r>
    </w:p>
    <w:p w14:paraId="1F0F2548" w14:textId="77777777" w:rsidR="00371993" w:rsidRDefault="00371993" w:rsidP="004134DB">
      <w:pPr>
        <w:autoSpaceDE w:val="0"/>
        <w:autoSpaceDN w:val="0"/>
        <w:adjustRightInd w:val="0"/>
        <w:jc w:val="both"/>
        <w:rPr>
          <w:rFonts w:asciiTheme="minorEastAsia" w:hAnsiTheme="minorEastAsia" w:cs="新細明體"/>
          <w:kern w:val="0"/>
          <w:szCs w:val="24"/>
          <w:lang w:val="en-US" w:eastAsia="zh-HK"/>
        </w:rPr>
      </w:pPr>
    </w:p>
    <w:p w14:paraId="1F0F2549"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注意事項</w:t>
      </w:r>
    </w:p>
    <w:p w14:paraId="1F0F254A" w14:textId="77777777"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作為校友校董選舉的候選人或投票人，校友須留意載於（附件二）的道德操守、以確保選舉的公平。</w:t>
      </w:r>
    </w:p>
    <w:p w14:paraId="1F0F254B" w14:textId="77777777" w:rsidR="00B9349B" w:rsidRPr="00371993" w:rsidRDefault="00B9349B" w:rsidP="004134DB">
      <w:pPr>
        <w:pStyle w:val="a3"/>
        <w:autoSpaceDE w:val="0"/>
        <w:autoSpaceDN w:val="0"/>
        <w:adjustRightInd w:val="0"/>
        <w:ind w:leftChars="0" w:left="360"/>
        <w:jc w:val="both"/>
        <w:rPr>
          <w:rFonts w:asciiTheme="minorEastAsia" w:hAnsiTheme="minorEastAsia" w:cs="新細明體"/>
          <w:kern w:val="0"/>
          <w:szCs w:val="24"/>
          <w:lang w:val="en-US"/>
        </w:rPr>
      </w:pPr>
    </w:p>
    <w:p w14:paraId="1F0F254C" w14:textId="77777777" w:rsidR="00371993" w:rsidRPr="00371993" w:rsidRDefault="00371993" w:rsidP="004134DB">
      <w:pPr>
        <w:autoSpaceDE w:val="0"/>
        <w:autoSpaceDN w:val="0"/>
        <w:adjustRightInd w:val="0"/>
        <w:jc w:val="center"/>
        <w:rPr>
          <w:rFonts w:asciiTheme="minorEastAsia" w:hAnsiTheme="minorEastAsia" w:cs="TimesNewRomanPSMT"/>
          <w:kern w:val="0"/>
          <w:szCs w:val="24"/>
          <w:lang w:val="en-US"/>
        </w:rPr>
      </w:pPr>
      <w:r w:rsidRPr="00371993">
        <w:rPr>
          <w:rFonts w:asciiTheme="minorEastAsia" w:hAnsiTheme="minorEastAsia" w:cs="TimesNewRomanPSMT"/>
          <w:kern w:val="0"/>
          <w:szCs w:val="24"/>
          <w:lang w:val="en-US"/>
        </w:rPr>
        <w:t xml:space="preserve">~ </w:t>
      </w:r>
      <w:r w:rsidRPr="00371993">
        <w:rPr>
          <w:rFonts w:asciiTheme="minorEastAsia" w:hAnsiTheme="minorEastAsia" w:cs="新細明體" w:hint="eastAsia"/>
          <w:kern w:val="0"/>
          <w:szCs w:val="24"/>
          <w:lang w:val="en-US"/>
        </w:rPr>
        <w:t>完</w:t>
      </w:r>
      <w:r w:rsidRPr="00371993">
        <w:rPr>
          <w:rFonts w:asciiTheme="minorEastAsia" w:hAnsiTheme="minorEastAsia" w:cs="新細明體"/>
          <w:kern w:val="0"/>
          <w:szCs w:val="24"/>
          <w:lang w:val="en-US"/>
        </w:rPr>
        <w:t xml:space="preserve"> </w:t>
      </w:r>
      <w:r w:rsidRPr="00371993">
        <w:rPr>
          <w:rFonts w:asciiTheme="minorEastAsia" w:hAnsiTheme="minorEastAsia" w:cs="TimesNewRomanPSMT"/>
          <w:kern w:val="0"/>
          <w:szCs w:val="24"/>
          <w:lang w:val="en-US"/>
        </w:rPr>
        <w:t>~</w:t>
      </w:r>
    </w:p>
    <w:p w14:paraId="1F0F254D" w14:textId="77777777" w:rsidR="00B9349B" w:rsidRDefault="00B9349B" w:rsidP="004134DB">
      <w:pPr>
        <w:widowControl/>
        <w:jc w:val="both"/>
        <w:rPr>
          <w:rFonts w:asciiTheme="minorEastAsia" w:hAnsiTheme="minorEastAsia" w:cs="新細明體"/>
          <w:kern w:val="0"/>
          <w:szCs w:val="24"/>
          <w:lang w:val="en-US"/>
        </w:rPr>
      </w:pPr>
      <w:r>
        <w:rPr>
          <w:rFonts w:asciiTheme="minorEastAsia" w:hAnsiTheme="minorEastAsia" w:cs="新細明體"/>
          <w:kern w:val="0"/>
          <w:szCs w:val="24"/>
          <w:lang w:val="en-US"/>
        </w:rPr>
        <w:br w:type="page"/>
      </w:r>
    </w:p>
    <w:p w14:paraId="1F0F254E" w14:textId="77777777" w:rsidR="00371993" w:rsidRPr="00371993" w:rsidRDefault="00371993" w:rsidP="004134DB">
      <w:pPr>
        <w:autoSpaceDE w:val="0"/>
        <w:autoSpaceDN w:val="0"/>
        <w:adjustRightInd w:val="0"/>
        <w:jc w:val="right"/>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lastRenderedPageBreak/>
        <w:t>附件一</w:t>
      </w:r>
    </w:p>
    <w:p w14:paraId="1F0F254F" w14:textId="77777777" w:rsidR="00371993" w:rsidRPr="00B9349B" w:rsidRDefault="00371993" w:rsidP="004134DB">
      <w:pPr>
        <w:autoSpaceDE w:val="0"/>
        <w:autoSpaceDN w:val="0"/>
        <w:adjustRightInd w:val="0"/>
        <w:jc w:val="center"/>
        <w:rPr>
          <w:rFonts w:asciiTheme="minorEastAsia" w:hAnsiTheme="minorEastAsia" w:cs="新細明體"/>
          <w:b/>
          <w:kern w:val="0"/>
          <w:szCs w:val="24"/>
          <w:u w:val="single"/>
          <w:lang w:val="en-US"/>
        </w:rPr>
      </w:pPr>
      <w:r w:rsidRPr="00B9349B">
        <w:rPr>
          <w:rFonts w:asciiTheme="minorEastAsia" w:hAnsiTheme="minorEastAsia" w:cs="新細明體" w:hint="eastAsia"/>
          <w:b/>
          <w:kern w:val="0"/>
          <w:szCs w:val="24"/>
          <w:u w:val="single"/>
          <w:lang w:val="en-US"/>
        </w:rPr>
        <w:t>《教育條例》</w:t>
      </w:r>
    </w:p>
    <w:p w14:paraId="1F0F2550" w14:textId="77777777" w:rsidR="00371993" w:rsidRPr="00B9349B" w:rsidRDefault="00371993" w:rsidP="004134DB">
      <w:pPr>
        <w:autoSpaceDE w:val="0"/>
        <w:autoSpaceDN w:val="0"/>
        <w:adjustRightInd w:val="0"/>
        <w:jc w:val="center"/>
        <w:rPr>
          <w:rFonts w:asciiTheme="minorEastAsia" w:hAnsiTheme="minorEastAsia" w:cs="新細明體"/>
          <w:b/>
          <w:kern w:val="0"/>
          <w:szCs w:val="24"/>
          <w:u w:val="single"/>
          <w:lang w:val="en-US"/>
        </w:rPr>
      </w:pPr>
      <w:r w:rsidRPr="00B9349B">
        <w:rPr>
          <w:rFonts w:asciiTheme="minorEastAsia" w:hAnsiTheme="minorEastAsia" w:cs="新細明體" w:hint="eastAsia"/>
          <w:b/>
          <w:kern w:val="0"/>
          <w:szCs w:val="24"/>
          <w:u w:val="single"/>
          <w:lang w:val="en-US"/>
        </w:rPr>
        <w:t>有關校友校董選舉的規定</w:t>
      </w:r>
    </w:p>
    <w:p w14:paraId="1F0F2551" w14:textId="77777777" w:rsidR="00B9349B" w:rsidRDefault="00B9349B" w:rsidP="004134DB">
      <w:pPr>
        <w:autoSpaceDE w:val="0"/>
        <w:autoSpaceDN w:val="0"/>
        <w:adjustRightInd w:val="0"/>
        <w:jc w:val="both"/>
        <w:rPr>
          <w:rFonts w:asciiTheme="minorEastAsia" w:hAnsiTheme="minorEastAsia" w:cs="新細明體"/>
          <w:kern w:val="0"/>
          <w:szCs w:val="24"/>
          <w:lang w:val="en-US" w:eastAsia="zh-HK"/>
        </w:rPr>
      </w:pPr>
    </w:p>
    <w:tbl>
      <w:tblPr>
        <w:tblStyle w:val="a4"/>
        <w:tblW w:w="9464" w:type="dxa"/>
        <w:tblLook w:val="04A0" w:firstRow="1" w:lastRow="0" w:firstColumn="1" w:lastColumn="0" w:noHBand="0" w:noVBand="1"/>
      </w:tblPr>
      <w:tblGrid>
        <w:gridCol w:w="817"/>
        <w:gridCol w:w="8647"/>
      </w:tblGrid>
      <w:tr w:rsidR="00B9349B" w:rsidRPr="004134DB" w14:paraId="1F0F2554" w14:textId="77777777" w:rsidTr="004134DB">
        <w:tc>
          <w:tcPr>
            <w:tcW w:w="817" w:type="dxa"/>
          </w:tcPr>
          <w:p w14:paraId="1F0F2552" w14:textId="77777777" w:rsidR="00B9349B" w:rsidRPr="004134DB" w:rsidRDefault="00B9349B" w:rsidP="004134DB">
            <w:pPr>
              <w:autoSpaceDE w:val="0"/>
              <w:autoSpaceDN w:val="0"/>
              <w:adjustRightInd w:val="0"/>
              <w:jc w:val="center"/>
              <w:rPr>
                <w:rFonts w:asciiTheme="minorEastAsia" w:hAnsiTheme="minorEastAsia" w:cs="新細明體"/>
                <w:b/>
                <w:kern w:val="0"/>
                <w:szCs w:val="24"/>
                <w:u w:val="single"/>
                <w:lang w:val="en-US"/>
              </w:rPr>
            </w:pPr>
            <w:r w:rsidRPr="004134DB">
              <w:rPr>
                <w:rFonts w:asciiTheme="minorEastAsia" w:hAnsiTheme="minorEastAsia" w:cs="新細明體" w:hint="eastAsia"/>
                <w:b/>
                <w:kern w:val="0"/>
                <w:szCs w:val="24"/>
                <w:u w:val="single"/>
                <w:lang w:val="en-US"/>
              </w:rPr>
              <w:t>規定</w:t>
            </w:r>
          </w:p>
        </w:tc>
        <w:tc>
          <w:tcPr>
            <w:tcW w:w="8647" w:type="dxa"/>
          </w:tcPr>
          <w:p w14:paraId="1F0F2553" w14:textId="77777777" w:rsidR="00B9349B" w:rsidRPr="004134DB" w:rsidRDefault="00B9349B" w:rsidP="004134DB">
            <w:pPr>
              <w:autoSpaceDE w:val="0"/>
              <w:autoSpaceDN w:val="0"/>
              <w:adjustRightInd w:val="0"/>
              <w:jc w:val="center"/>
              <w:rPr>
                <w:rFonts w:asciiTheme="minorEastAsia" w:hAnsiTheme="minorEastAsia" w:cs="新細明體"/>
                <w:b/>
                <w:kern w:val="0"/>
                <w:szCs w:val="24"/>
                <w:u w:val="single"/>
                <w:lang w:val="en-US"/>
              </w:rPr>
            </w:pPr>
            <w:r w:rsidRPr="004134DB">
              <w:rPr>
                <w:rFonts w:asciiTheme="minorEastAsia" w:hAnsiTheme="minorEastAsia" w:cs="新細明體" w:hint="eastAsia"/>
                <w:b/>
                <w:kern w:val="0"/>
                <w:szCs w:val="24"/>
                <w:u w:val="single"/>
                <w:lang w:val="en-US"/>
              </w:rPr>
              <w:t>內容</w:t>
            </w:r>
          </w:p>
        </w:tc>
      </w:tr>
      <w:tr w:rsidR="00B9349B" w14:paraId="1F0F2565" w14:textId="77777777" w:rsidTr="004134DB">
        <w:tc>
          <w:tcPr>
            <w:tcW w:w="817" w:type="dxa"/>
          </w:tcPr>
          <w:p w14:paraId="1F0F2555" w14:textId="77777777" w:rsidR="00B9349B" w:rsidRDefault="00B9349B" w:rsidP="004134DB">
            <w:pPr>
              <w:autoSpaceDE w:val="0"/>
              <w:autoSpaceDN w:val="0"/>
              <w:adjustRightInd w:val="0"/>
              <w:jc w:val="both"/>
              <w:rPr>
                <w:rFonts w:asciiTheme="minorEastAsia" w:hAnsiTheme="minorEastAsia" w:cs="新細明體"/>
                <w:kern w:val="0"/>
                <w:szCs w:val="24"/>
                <w:lang w:val="en-US"/>
              </w:rPr>
            </w:pPr>
            <w:r w:rsidRPr="00371993">
              <w:rPr>
                <w:rFonts w:asciiTheme="minorEastAsia" w:hAnsiTheme="minorEastAsia" w:cs="TimesNewRomanPSMT"/>
                <w:kern w:val="0"/>
                <w:szCs w:val="24"/>
                <w:lang w:val="en-US"/>
              </w:rPr>
              <w:t>30</w:t>
            </w:r>
          </w:p>
        </w:tc>
        <w:tc>
          <w:tcPr>
            <w:tcW w:w="8647" w:type="dxa"/>
          </w:tcPr>
          <w:p w14:paraId="1F0F2556" w14:textId="77777777" w:rsidR="00B9349B" w:rsidRPr="00371993" w:rsidRDefault="00B9349B" w:rsidP="004134DB">
            <w:pPr>
              <w:autoSpaceDE w:val="0"/>
              <w:autoSpaceDN w:val="0"/>
              <w:adjustRightInd w:val="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如常任秘書長覺得有以下情況，可拒絕申請人註冊為某間學校的校董</w:t>
            </w:r>
            <w:proofErr w:type="gramStart"/>
            <w:r w:rsidRPr="00371993">
              <w:rPr>
                <w:rFonts w:asciiTheme="minorEastAsia" w:hAnsiTheme="minorEastAsia" w:cs="新細明體" w:hint="eastAsia"/>
                <w:kern w:val="0"/>
                <w:szCs w:val="24"/>
                <w:lang w:val="en-US"/>
              </w:rPr>
              <w:t>─</w:t>
            </w:r>
            <w:proofErr w:type="gramEnd"/>
          </w:p>
          <w:p w14:paraId="1F0F2557" w14:textId="77777777" w:rsidR="00B9349B" w:rsidRPr="00B9349B" w:rsidRDefault="00B9349B" w:rsidP="004134DB">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申請人每年最少有</w:t>
            </w:r>
            <w:r w:rsidRPr="00B9349B">
              <w:rPr>
                <w:rFonts w:asciiTheme="minorEastAsia" w:hAnsiTheme="minorEastAsia" w:cs="新細明體"/>
                <w:kern w:val="0"/>
                <w:szCs w:val="24"/>
                <w:lang w:val="en-US"/>
              </w:rPr>
              <w:t xml:space="preserve">9 </w:t>
            </w:r>
            <w:proofErr w:type="gramStart"/>
            <w:r w:rsidRPr="00B9349B">
              <w:rPr>
                <w:rFonts w:asciiTheme="minorEastAsia" w:hAnsiTheme="minorEastAsia" w:cs="新細明體" w:hint="eastAsia"/>
                <w:kern w:val="0"/>
                <w:szCs w:val="24"/>
                <w:lang w:val="en-US"/>
              </w:rPr>
              <w:t>個</w:t>
            </w:r>
            <w:proofErr w:type="gramEnd"/>
            <w:r w:rsidRPr="00B9349B">
              <w:rPr>
                <w:rFonts w:asciiTheme="minorEastAsia" w:hAnsiTheme="minorEastAsia" w:cs="新細明體" w:hint="eastAsia"/>
                <w:kern w:val="0"/>
                <w:szCs w:val="24"/>
                <w:lang w:val="en-US"/>
              </w:rPr>
              <w:t>月不在香港居住；</w:t>
            </w:r>
          </w:p>
          <w:p w14:paraId="1F0F2558" w14:textId="77777777" w:rsidR="00B9349B" w:rsidRPr="00B9349B" w:rsidRDefault="00B9349B" w:rsidP="004134DB">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申請人並非出任校董的適合及適當人選；</w:t>
            </w:r>
          </w:p>
          <w:p w14:paraId="1F0F2559" w14:textId="77777777" w:rsidR="00B9349B" w:rsidRPr="00B9349B" w:rsidRDefault="00B9349B" w:rsidP="004134DB">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申請人的准用教員許可證以前曾被取消；</w:t>
            </w:r>
          </w:p>
          <w:p w14:paraId="1F0F255A" w14:textId="77777777" w:rsidR="00B9349B" w:rsidRPr="00B9349B" w:rsidRDefault="00B9349B" w:rsidP="004134DB">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申請人未滿</w:t>
            </w:r>
            <w:r w:rsidRPr="00B9349B">
              <w:rPr>
                <w:rFonts w:asciiTheme="minorEastAsia" w:hAnsiTheme="minorEastAsia" w:cs="新細明體"/>
                <w:kern w:val="0"/>
                <w:szCs w:val="24"/>
                <w:lang w:val="en-US"/>
              </w:rPr>
              <w:t xml:space="preserve">18 </w:t>
            </w:r>
            <w:r w:rsidRPr="00B9349B">
              <w:rPr>
                <w:rFonts w:asciiTheme="minorEastAsia" w:hAnsiTheme="minorEastAsia" w:cs="新細明體" w:hint="eastAsia"/>
                <w:kern w:val="0"/>
                <w:szCs w:val="24"/>
                <w:lang w:val="en-US"/>
              </w:rPr>
              <w:t>歲；</w:t>
            </w:r>
          </w:p>
          <w:p w14:paraId="1F0F255B" w14:textId="77777777" w:rsidR="00B9349B" w:rsidRPr="00E76FD1" w:rsidRDefault="00B9349B" w:rsidP="00E76FD1">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申請人年滿</w:t>
            </w:r>
            <w:r w:rsidRPr="00B9349B">
              <w:rPr>
                <w:rFonts w:asciiTheme="minorEastAsia" w:hAnsiTheme="minorEastAsia" w:cs="新細明體"/>
                <w:kern w:val="0"/>
                <w:szCs w:val="24"/>
                <w:lang w:val="en-US"/>
              </w:rPr>
              <w:t xml:space="preserve">70 </w:t>
            </w:r>
            <w:r w:rsidRPr="00B9349B">
              <w:rPr>
                <w:rFonts w:asciiTheme="minorEastAsia" w:hAnsiTheme="minorEastAsia" w:cs="新細明體" w:hint="eastAsia"/>
                <w:kern w:val="0"/>
                <w:szCs w:val="24"/>
                <w:lang w:val="en-US"/>
              </w:rPr>
              <w:t>歲而無法出示有效的醫生證明書，以證明他在健康方面適</w:t>
            </w:r>
            <w:r w:rsidRPr="00E76FD1">
              <w:rPr>
                <w:rFonts w:asciiTheme="minorEastAsia" w:hAnsiTheme="minorEastAsia" w:cs="新細明體" w:hint="eastAsia"/>
                <w:kern w:val="0"/>
                <w:szCs w:val="24"/>
                <w:lang w:val="en-US"/>
              </w:rPr>
              <w:t>合執行校董的職能；</w:t>
            </w:r>
          </w:p>
          <w:p w14:paraId="1F0F255C" w14:textId="77777777" w:rsidR="00B9349B" w:rsidRPr="00E76FD1" w:rsidRDefault="00B9349B" w:rsidP="00E76FD1">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申請人未滿</w:t>
            </w:r>
            <w:r w:rsidRPr="00B9349B">
              <w:rPr>
                <w:rFonts w:asciiTheme="minorEastAsia" w:hAnsiTheme="minorEastAsia" w:cs="新細明體"/>
                <w:kern w:val="0"/>
                <w:szCs w:val="24"/>
                <w:lang w:val="en-US"/>
              </w:rPr>
              <w:t xml:space="preserve">70 </w:t>
            </w:r>
            <w:r w:rsidRPr="00B9349B">
              <w:rPr>
                <w:rFonts w:asciiTheme="minorEastAsia" w:hAnsiTheme="minorEastAsia" w:cs="新細明體" w:hint="eastAsia"/>
                <w:kern w:val="0"/>
                <w:szCs w:val="24"/>
                <w:lang w:val="en-US"/>
              </w:rPr>
              <w:t>歲，而他在常任秘書長提出要求後，無法出示有效的醫生</w:t>
            </w:r>
            <w:r w:rsidRPr="00E76FD1">
              <w:rPr>
                <w:rFonts w:asciiTheme="minorEastAsia" w:hAnsiTheme="minorEastAsia" w:cs="新細明體" w:hint="eastAsia"/>
                <w:kern w:val="0"/>
                <w:szCs w:val="24"/>
                <w:lang w:val="en-US"/>
              </w:rPr>
              <w:t>證明書，以證明他在健康方面適合執行校董的職能；</w:t>
            </w:r>
          </w:p>
          <w:p w14:paraId="1F0F255D" w14:textId="77777777" w:rsidR="00B9349B" w:rsidRPr="00B9349B" w:rsidRDefault="00B9349B" w:rsidP="004134DB">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申請人在提出以下任何申請時，即</w:t>
            </w:r>
            <w:proofErr w:type="gramStart"/>
            <w:r w:rsidRPr="00B9349B">
              <w:rPr>
                <w:rFonts w:asciiTheme="minorEastAsia" w:hAnsiTheme="minorEastAsia" w:cs="新細明體" w:hint="eastAsia"/>
                <w:kern w:val="0"/>
                <w:szCs w:val="24"/>
                <w:lang w:val="en-US"/>
              </w:rPr>
              <w:t>─</w:t>
            </w:r>
            <w:proofErr w:type="gramEnd"/>
          </w:p>
          <w:p w14:paraId="1F0F255E" w14:textId="77777777" w:rsidR="00B9349B" w:rsidRPr="00B9349B" w:rsidRDefault="00B9349B" w:rsidP="004134DB">
            <w:pPr>
              <w:pStyle w:val="a3"/>
              <w:numPr>
                <w:ilvl w:val="0"/>
                <w:numId w:val="1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學校註冊；</w:t>
            </w:r>
          </w:p>
          <w:p w14:paraId="1F0F255F" w14:textId="77777777" w:rsidR="00B9349B" w:rsidRPr="00B9349B" w:rsidRDefault="00B9349B" w:rsidP="004134DB">
            <w:pPr>
              <w:pStyle w:val="a3"/>
              <w:numPr>
                <w:ilvl w:val="0"/>
                <w:numId w:val="1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註冊為</w:t>
            </w:r>
            <w:proofErr w:type="gramStart"/>
            <w:r w:rsidRPr="00B9349B">
              <w:rPr>
                <w:rFonts w:asciiTheme="minorEastAsia" w:hAnsiTheme="minorEastAsia" w:cs="新細明體" w:hint="eastAsia"/>
                <w:kern w:val="0"/>
                <w:szCs w:val="24"/>
                <w:lang w:val="en-US"/>
              </w:rPr>
              <w:t>校董或教員</w:t>
            </w:r>
            <w:proofErr w:type="gramEnd"/>
            <w:r w:rsidRPr="00B9349B">
              <w:rPr>
                <w:rFonts w:asciiTheme="minorEastAsia" w:hAnsiTheme="minorEastAsia" w:cs="新細明體" w:hint="eastAsia"/>
                <w:kern w:val="0"/>
                <w:szCs w:val="24"/>
                <w:lang w:val="en-US"/>
              </w:rPr>
              <w:t>；或</w:t>
            </w:r>
          </w:p>
          <w:p w14:paraId="1F0F2560" w14:textId="77777777" w:rsidR="00B9349B" w:rsidRPr="00B9349B" w:rsidRDefault="00B9349B" w:rsidP="004134DB">
            <w:pPr>
              <w:pStyle w:val="a3"/>
              <w:numPr>
                <w:ilvl w:val="0"/>
                <w:numId w:val="1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僱用</w:t>
            </w:r>
            <w:proofErr w:type="gramStart"/>
            <w:r w:rsidRPr="00B9349B">
              <w:rPr>
                <w:rFonts w:asciiTheme="minorEastAsia" w:hAnsiTheme="minorEastAsia" w:cs="新細明體" w:hint="eastAsia"/>
                <w:kern w:val="0"/>
                <w:szCs w:val="24"/>
                <w:lang w:val="en-US"/>
              </w:rPr>
              <w:t>校內准用</w:t>
            </w:r>
            <w:proofErr w:type="gramEnd"/>
            <w:r w:rsidRPr="00B9349B">
              <w:rPr>
                <w:rFonts w:asciiTheme="minorEastAsia" w:hAnsiTheme="minorEastAsia" w:cs="新細明體" w:hint="eastAsia"/>
                <w:kern w:val="0"/>
                <w:szCs w:val="24"/>
                <w:lang w:val="en-US"/>
              </w:rPr>
              <w:t>教員，</w:t>
            </w:r>
          </w:p>
          <w:p w14:paraId="1F0F2561" w14:textId="77777777" w:rsidR="00B9349B" w:rsidRPr="00371993" w:rsidRDefault="00B9349B" w:rsidP="004134DB">
            <w:pPr>
              <w:autoSpaceDE w:val="0"/>
              <w:autoSpaceDN w:val="0"/>
              <w:adjustRightInd w:val="0"/>
              <w:ind w:leftChars="200" w:left="48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或在與該等申請有關的事項中，作出虛假的陳述或提供虛假的資料，或因在要項上有所遺漏而屬虛假；</w:t>
            </w:r>
          </w:p>
          <w:p w14:paraId="1F0F2562" w14:textId="77777777" w:rsidR="00B9349B" w:rsidRPr="00B9349B" w:rsidRDefault="00B9349B" w:rsidP="004134DB">
            <w:pPr>
              <w:pStyle w:val="a3"/>
              <w:numPr>
                <w:ilvl w:val="0"/>
                <w:numId w:val="15"/>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申請人是《破產條例》</w:t>
            </w:r>
            <w:r w:rsidRPr="00B9349B">
              <w:rPr>
                <w:rFonts w:asciiTheme="minorEastAsia" w:hAnsiTheme="minorEastAsia" w:cs="新細明體"/>
                <w:kern w:val="0"/>
                <w:szCs w:val="24"/>
                <w:lang w:val="en-US"/>
              </w:rPr>
              <w:t>(</w:t>
            </w:r>
            <w:r w:rsidRPr="00B9349B">
              <w:rPr>
                <w:rFonts w:asciiTheme="minorEastAsia" w:hAnsiTheme="minorEastAsia" w:cs="新細明體" w:hint="eastAsia"/>
                <w:kern w:val="0"/>
                <w:szCs w:val="24"/>
                <w:lang w:val="en-US"/>
              </w:rPr>
              <w:t>第</w:t>
            </w:r>
            <w:r w:rsidRPr="00B9349B">
              <w:rPr>
                <w:rFonts w:asciiTheme="minorEastAsia" w:hAnsiTheme="minorEastAsia" w:cs="新細明體"/>
                <w:kern w:val="0"/>
                <w:szCs w:val="24"/>
                <w:lang w:val="en-US"/>
              </w:rPr>
              <w:t>6</w:t>
            </w:r>
            <w:r w:rsidRPr="00B9349B">
              <w:rPr>
                <w:rFonts w:asciiTheme="minorEastAsia" w:hAnsiTheme="minorEastAsia" w:cs="新細明體" w:hint="eastAsia"/>
                <w:kern w:val="0"/>
                <w:szCs w:val="24"/>
                <w:lang w:val="en-US"/>
              </w:rPr>
              <w:t>章</w:t>
            </w:r>
            <w:r w:rsidRPr="00B9349B">
              <w:rPr>
                <w:rFonts w:asciiTheme="minorEastAsia" w:hAnsiTheme="minorEastAsia" w:cs="新細明體"/>
                <w:kern w:val="0"/>
                <w:szCs w:val="24"/>
                <w:lang w:val="en-US"/>
              </w:rPr>
              <w:t>)</w:t>
            </w:r>
            <w:r w:rsidRPr="00B9349B">
              <w:rPr>
                <w:rFonts w:asciiTheme="minorEastAsia" w:hAnsiTheme="minorEastAsia" w:cs="新細明體" w:hint="eastAsia"/>
                <w:kern w:val="0"/>
                <w:szCs w:val="24"/>
                <w:lang w:val="en-US"/>
              </w:rPr>
              <w:t>所指的破產人，或已根據該條例訂立自願安排；</w:t>
            </w:r>
          </w:p>
          <w:p w14:paraId="1F0F2563" w14:textId="77777777" w:rsidR="00B9349B" w:rsidRDefault="00B9349B" w:rsidP="004134DB">
            <w:pPr>
              <w:pStyle w:val="a3"/>
              <w:numPr>
                <w:ilvl w:val="0"/>
                <w:numId w:val="15"/>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申請人曾在香港或其他地方被裁定已犯可判監禁的刑事罪行；或</w:t>
            </w:r>
          </w:p>
          <w:p w14:paraId="1F0F2564" w14:textId="77777777" w:rsidR="00B9349B" w:rsidRPr="00B9349B" w:rsidRDefault="00B9349B" w:rsidP="004134DB">
            <w:pPr>
              <w:pStyle w:val="a3"/>
              <w:numPr>
                <w:ilvl w:val="0"/>
                <w:numId w:val="15"/>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申請人已註冊為五間或以上的學校</w:t>
            </w:r>
            <w:proofErr w:type="gramStart"/>
            <w:r w:rsidRPr="00B9349B">
              <w:rPr>
                <w:rFonts w:asciiTheme="minorEastAsia" w:hAnsiTheme="minorEastAsia" w:cs="新細明體" w:hint="eastAsia"/>
                <w:kern w:val="0"/>
                <w:szCs w:val="24"/>
                <w:lang w:val="en-US"/>
              </w:rPr>
              <w:t>校</w:t>
            </w:r>
            <w:proofErr w:type="gramEnd"/>
            <w:r w:rsidRPr="00B9349B">
              <w:rPr>
                <w:rFonts w:asciiTheme="minorEastAsia" w:hAnsiTheme="minorEastAsia" w:cs="新細明體" w:hint="eastAsia"/>
                <w:kern w:val="0"/>
                <w:szCs w:val="24"/>
                <w:lang w:val="en-US"/>
              </w:rPr>
              <w:t>董。</w:t>
            </w:r>
          </w:p>
        </w:tc>
      </w:tr>
      <w:tr w:rsidR="00B9349B" w14:paraId="1F0F2568" w14:textId="77777777" w:rsidTr="004134DB">
        <w:tc>
          <w:tcPr>
            <w:tcW w:w="817" w:type="dxa"/>
          </w:tcPr>
          <w:p w14:paraId="1F0F2566" w14:textId="77777777" w:rsidR="00B9349B" w:rsidRDefault="00B9349B" w:rsidP="004134DB">
            <w:pPr>
              <w:autoSpaceDE w:val="0"/>
              <w:autoSpaceDN w:val="0"/>
              <w:adjustRightInd w:val="0"/>
              <w:jc w:val="both"/>
              <w:rPr>
                <w:rFonts w:asciiTheme="minorEastAsia" w:hAnsiTheme="minorEastAsia" w:cs="新細明體"/>
                <w:kern w:val="0"/>
                <w:szCs w:val="24"/>
                <w:lang w:val="en-US"/>
              </w:rPr>
            </w:pPr>
            <w:r w:rsidRPr="00371993">
              <w:rPr>
                <w:rFonts w:asciiTheme="minorEastAsia" w:hAnsiTheme="minorEastAsia" w:cs="TimesNewRomanPSMT"/>
                <w:kern w:val="0"/>
                <w:szCs w:val="24"/>
                <w:lang w:val="en-US"/>
              </w:rPr>
              <w:t>40AL</w:t>
            </w:r>
          </w:p>
        </w:tc>
        <w:tc>
          <w:tcPr>
            <w:tcW w:w="8647" w:type="dxa"/>
          </w:tcPr>
          <w:p w14:paraId="1F0F2567" w14:textId="77777777" w:rsidR="00B9349B" w:rsidRPr="00B9349B" w:rsidRDefault="00B9349B" w:rsidP="004134DB">
            <w:pPr>
              <w:pStyle w:val="a3"/>
              <w:numPr>
                <w:ilvl w:val="0"/>
                <w:numId w:val="16"/>
              </w:numPr>
              <w:autoSpaceDE w:val="0"/>
              <w:autoSpaceDN w:val="0"/>
              <w:adjustRightInd w:val="0"/>
              <w:ind w:leftChars="0"/>
              <w:jc w:val="both"/>
              <w:rPr>
                <w:rFonts w:asciiTheme="minorEastAsia" w:hAnsiTheme="minorEastAsia" w:cs="新細明體"/>
                <w:kern w:val="0"/>
                <w:szCs w:val="24"/>
                <w:lang w:val="en-US"/>
              </w:rPr>
            </w:pPr>
            <w:proofErr w:type="gramStart"/>
            <w:r w:rsidRPr="00B9349B">
              <w:rPr>
                <w:rFonts w:asciiTheme="minorEastAsia" w:hAnsiTheme="minorEastAsia" w:cs="新細明體" w:hint="eastAsia"/>
                <w:kern w:val="0"/>
                <w:szCs w:val="24"/>
                <w:lang w:val="en-US"/>
              </w:rPr>
              <w:t>設有法團校</w:t>
            </w:r>
            <w:proofErr w:type="gramEnd"/>
            <w:r w:rsidRPr="00B9349B">
              <w:rPr>
                <w:rFonts w:asciiTheme="minorEastAsia" w:hAnsiTheme="minorEastAsia" w:cs="新細明體" w:hint="eastAsia"/>
                <w:kern w:val="0"/>
                <w:szCs w:val="24"/>
                <w:lang w:val="en-US"/>
              </w:rPr>
              <w:t>董會的學校須設有最少一名校友校董。</w:t>
            </w:r>
          </w:p>
        </w:tc>
      </w:tr>
      <w:tr w:rsidR="00B9349B" w14:paraId="1F0F2574" w14:textId="77777777" w:rsidTr="004134DB">
        <w:tc>
          <w:tcPr>
            <w:tcW w:w="817" w:type="dxa"/>
          </w:tcPr>
          <w:p w14:paraId="1F0F2569" w14:textId="77777777" w:rsidR="00B9349B" w:rsidRDefault="00B9349B" w:rsidP="004134DB">
            <w:pPr>
              <w:autoSpaceDE w:val="0"/>
              <w:autoSpaceDN w:val="0"/>
              <w:adjustRightInd w:val="0"/>
              <w:jc w:val="both"/>
              <w:rPr>
                <w:rFonts w:asciiTheme="minorEastAsia" w:hAnsiTheme="minorEastAsia" w:cs="新細明體"/>
                <w:kern w:val="0"/>
                <w:szCs w:val="24"/>
                <w:lang w:val="en-US"/>
              </w:rPr>
            </w:pPr>
            <w:r w:rsidRPr="00371993">
              <w:rPr>
                <w:rFonts w:asciiTheme="minorEastAsia" w:hAnsiTheme="minorEastAsia" w:cs="TimesNewRomanPSMT"/>
                <w:kern w:val="0"/>
                <w:szCs w:val="24"/>
                <w:lang w:val="en-US"/>
              </w:rPr>
              <w:t>40AP</w:t>
            </w:r>
          </w:p>
        </w:tc>
        <w:tc>
          <w:tcPr>
            <w:tcW w:w="8647" w:type="dxa"/>
          </w:tcPr>
          <w:p w14:paraId="1F0F256A" w14:textId="77777777" w:rsidR="00B9349B" w:rsidRPr="00B9349B" w:rsidRDefault="00B9349B" w:rsidP="004134DB">
            <w:pPr>
              <w:pStyle w:val="a3"/>
              <w:numPr>
                <w:ilvl w:val="0"/>
                <w:numId w:val="16"/>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如學校屬上下午班制，</w:t>
            </w:r>
            <w:proofErr w:type="gramStart"/>
            <w:r w:rsidRPr="00B9349B">
              <w:rPr>
                <w:rFonts w:asciiTheme="minorEastAsia" w:hAnsiTheme="minorEastAsia" w:cs="新細明體" w:hint="eastAsia"/>
                <w:kern w:val="0"/>
                <w:szCs w:val="24"/>
                <w:lang w:val="en-US"/>
              </w:rPr>
              <w:t>法團校</w:t>
            </w:r>
            <w:proofErr w:type="gramEnd"/>
            <w:r w:rsidRPr="00B9349B">
              <w:rPr>
                <w:rFonts w:asciiTheme="minorEastAsia" w:hAnsiTheme="minorEastAsia" w:cs="新細明體" w:hint="eastAsia"/>
                <w:kern w:val="0"/>
                <w:szCs w:val="24"/>
                <w:lang w:val="en-US"/>
              </w:rPr>
              <w:t>董會或辦學團體（視乎法團校董會章程的規定而定）可為上、下午班各認可一個校友會。</w:t>
            </w:r>
          </w:p>
          <w:p w14:paraId="1F0F256B" w14:textId="77777777" w:rsidR="00B9349B" w:rsidRPr="00B9349B" w:rsidRDefault="00B9349B" w:rsidP="004134DB">
            <w:pPr>
              <w:pStyle w:val="a3"/>
              <w:numPr>
                <w:ilvl w:val="0"/>
                <w:numId w:val="16"/>
              </w:numPr>
              <w:autoSpaceDE w:val="0"/>
              <w:autoSpaceDN w:val="0"/>
              <w:adjustRightInd w:val="0"/>
              <w:ind w:leftChars="0"/>
              <w:jc w:val="both"/>
              <w:rPr>
                <w:rFonts w:asciiTheme="minorEastAsia" w:hAnsiTheme="minorEastAsia" w:cs="新細明體"/>
                <w:kern w:val="0"/>
                <w:szCs w:val="24"/>
                <w:lang w:val="en-US"/>
              </w:rPr>
            </w:pPr>
            <w:proofErr w:type="gramStart"/>
            <w:r w:rsidRPr="00B9349B">
              <w:rPr>
                <w:rFonts w:asciiTheme="minorEastAsia" w:hAnsiTheme="minorEastAsia" w:cs="新細明體" w:hint="eastAsia"/>
                <w:kern w:val="0"/>
                <w:szCs w:val="24"/>
                <w:lang w:val="en-US"/>
              </w:rPr>
              <w:t>法團校</w:t>
            </w:r>
            <w:proofErr w:type="gramEnd"/>
            <w:r w:rsidRPr="00B9349B">
              <w:rPr>
                <w:rFonts w:asciiTheme="minorEastAsia" w:hAnsiTheme="minorEastAsia" w:cs="新細明體" w:hint="eastAsia"/>
                <w:kern w:val="0"/>
                <w:szCs w:val="24"/>
                <w:lang w:val="en-US"/>
              </w:rPr>
              <w:t>董會或辦學團體可承認一個團體為認可的校友會，惟其章程必須列明下述的事項，方能獲認可－</w:t>
            </w:r>
          </w:p>
          <w:p w14:paraId="1F0F256C" w14:textId="77777777" w:rsidR="00B9349B" w:rsidRPr="00B9349B" w:rsidRDefault="00B9349B" w:rsidP="004134DB">
            <w:pPr>
              <w:pStyle w:val="a3"/>
              <w:numPr>
                <w:ilvl w:val="0"/>
                <w:numId w:val="18"/>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該校的所有校友均可成為其會員；</w:t>
            </w:r>
          </w:p>
          <w:p w14:paraId="1F0F256D" w14:textId="77777777" w:rsidR="00B9349B" w:rsidRPr="00B9349B" w:rsidRDefault="00B9349B" w:rsidP="004134DB">
            <w:pPr>
              <w:pStyle w:val="a3"/>
              <w:numPr>
                <w:ilvl w:val="0"/>
                <w:numId w:val="18"/>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只有該校的校友可選出或成為該會的幹事；及</w:t>
            </w:r>
          </w:p>
          <w:p w14:paraId="1F0F256E" w14:textId="77777777" w:rsidR="00B9349B" w:rsidRPr="00B9349B" w:rsidRDefault="00B9349B" w:rsidP="004134DB">
            <w:pPr>
              <w:pStyle w:val="a3"/>
              <w:numPr>
                <w:ilvl w:val="0"/>
                <w:numId w:val="18"/>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選舉制度是公平及開放透明的。</w:t>
            </w:r>
          </w:p>
          <w:p w14:paraId="1F0F256F" w14:textId="77777777" w:rsidR="00B9349B" w:rsidRPr="00B9349B" w:rsidRDefault="00B9349B" w:rsidP="004134DB">
            <w:pPr>
              <w:pStyle w:val="a3"/>
              <w:numPr>
                <w:ilvl w:val="0"/>
                <w:numId w:val="19"/>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認可校友會可提名有關學校</w:t>
            </w:r>
            <w:proofErr w:type="gramStart"/>
            <w:r w:rsidRPr="00B9349B">
              <w:rPr>
                <w:rFonts w:asciiTheme="minorEastAsia" w:hAnsiTheme="minorEastAsia" w:cs="新細明體" w:hint="eastAsia"/>
                <w:kern w:val="0"/>
                <w:szCs w:val="24"/>
                <w:lang w:val="en-US"/>
              </w:rPr>
              <w:t>的法團校</w:t>
            </w:r>
            <w:proofErr w:type="gramEnd"/>
            <w:r w:rsidRPr="00B9349B">
              <w:rPr>
                <w:rFonts w:asciiTheme="minorEastAsia" w:hAnsiTheme="minorEastAsia" w:cs="新細明體" w:hint="eastAsia"/>
                <w:kern w:val="0"/>
                <w:szCs w:val="24"/>
                <w:lang w:val="en-US"/>
              </w:rPr>
              <w:t>董會的章程所規定數目的人士，註冊為校友校董。</w:t>
            </w:r>
          </w:p>
          <w:p w14:paraId="1F0F2570" w14:textId="77777777" w:rsidR="00B9349B" w:rsidRPr="00B9349B" w:rsidRDefault="00B9349B" w:rsidP="004134DB">
            <w:pPr>
              <w:pStyle w:val="a3"/>
              <w:numPr>
                <w:ilvl w:val="0"/>
                <w:numId w:val="19"/>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如沒有人獲提名，</w:t>
            </w:r>
            <w:proofErr w:type="gramStart"/>
            <w:r w:rsidRPr="00B9349B">
              <w:rPr>
                <w:rFonts w:asciiTheme="minorEastAsia" w:hAnsiTheme="minorEastAsia" w:cs="新細明體" w:hint="eastAsia"/>
                <w:kern w:val="0"/>
                <w:szCs w:val="24"/>
                <w:lang w:val="en-US"/>
              </w:rPr>
              <w:t>法團校</w:t>
            </w:r>
            <w:proofErr w:type="gramEnd"/>
            <w:r w:rsidRPr="00B9349B">
              <w:rPr>
                <w:rFonts w:asciiTheme="minorEastAsia" w:hAnsiTheme="minorEastAsia" w:cs="新細明體" w:hint="eastAsia"/>
                <w:kern w:val="0"/>
                <w:szCs w:val="24"/>
                <w:lang w:val="en-US"/>
              </w:rPr>
              <w:t>董會可提名其章程所規定數目的人士，註冊為校友校董。</w:t>
            </w:r>
          </w:p>
          <w:p w14:paraId="1F0F2571" w14:textId="77777777" w:rsidR="00B9349B" w:rsidRPr="00B9349B" w:rsidRDefault="00B9349B" w:rsidP="004134DB">
            <w:pPr>
              <w:pStyle w:val="a3"/>
              <w:numPr>
                <w:ilvl w:val="0"/>
                <w:numId w:val="19"/>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候選人必須是該校的校友。</w:t>
            </w:r>
          </w:p>
          <w:p w14:paraId="1F0F2572" w14:textId="77777777" w:rsidR="00B9349B" w:rsidRDefault="00B9349B" w:rsidP="004134DB">
            <w:pPr>
              <w:pStyle w:val="a3"/>
              <w:numPr>
                <w:ilvl w:val="0"/>
                <w:numId w:val="19"/>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候選人不得是該校的教員。</w:t>
            </w:r>
          </w:p>
          <w:p w14:paraId="1F0F2573" w14:textId="77777777" w:rsidR="004134DB" w:rsidRPr="00B9349B" w:rsidRDefault="004134DB" w:rsidP="004134DB">
            <w:pPr>
              <w:pStyle w:val="a3"/>
              <w:autoSpaceDE w:val="0"/>
              <w:autoSpaceDN w:val="0"/>
              <w:adjustRightInd w:val="0"/>
              <w:ind w:leftChars="0"/>
              <w:jc w:val="both"/>
              <w:rPr>
                <w:rFonts w:asciiTheme="minorEastAsia" w:hAnsiTheme="minorEastAsia" w:cs="新細明體"/>
                <w:kern w:val="0"/>
                <w:szCs w:val="24"/>
                <w:lang w:val="en-US"/>
              </w:rPr>
            </w:pPr>
          </w:p>
        </w:tc>
      </w:tr>
      <w:tr w:rsidR="00B9349B" w14:paraId="1F0F2577" w14:textId="77777777" w:rsidTr="004134DB">
        <w:tc>
          <w:tcPr>
            <w:tcW w:w="817" w:type="dxa"/>
          </w:tcPr>
          <w:p w14:paraId="1F0F2575" w14:textId="77777777" w:rsidR="00B9349B" w:rsidRDefault="00B9349B" w:rsidP="004134DB">
            <w:pPr>
              <w:autoSpaceDE w:val="0"/>
              <w:autoSpaceDN w:val="0"/>
              <w:adjustRightInd w:val="0"/>
              <w:jc w:val="both"/>
              <w:rPr>
                <w:rFonts w:asciiTheme="minorEastAsia" w:hAnsiTheme="minorEastAsia" w:cs="新細明體"/>
                <w:kern w:val="0"/>
                <w:szCs w:val="24"/>
                <w:lang w:val="en-US"/>
              </w:rPr>
            </w:pPr>
            <w:r w:rsidRPr="00371993">
              <w:rPr>
                <w:rFonts w:asciiTheme="minorEastAsia" w:hAnsiTheme="minorEastAsia" w:cs="TimesNewRomanPSMT"/>
                <w:kern w:val="0"/>
                <w:szCs w:val="24"/>
                <w:lang w:val="en-US"/>
              </w:rPr>
              <w:lastRenderedPageBreak/>
              <w:t>40AU</w:t>
            </w:r>
          </w:p>
        </w:tc>
        <w:tc>
          <w:tcPr>
            <w:tcW w:w="8647" w:type="dxa"/>
          </w:tcPr>
          <w:p w14:paraId="1F0F2576" w14:textId="77777777" w:rsidR="00B9349B" w:rsidRPr="00E76FD1" w:rsidRDefault="00B9349B" w:rsidP="004134DB">
            <w:pPr>
              <w:pStyle w:val="a3"/>
              <w:numPr>
                <w:ilvl w:val="0"/>
                <w:numId w:val="20"/>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填補校友校董空缺人士的提名方式必須與停止擔任有關職位的校董的提</w:t>
            </w:r>
            <w:r w:rsidRPr="00E76FD1">
              <w:rPr>
                <w:rFonts w:asciiTheme="minorEastAsia" w:hAnsiTheme="minorEastAsia" w:cs="新細明體" w:hint="eastAsia"/>
                <w:kern w:val="0"/>
                <w:szCs w:val="24"/>
                <w:lang w:val="en-US"/>
              </w:rPr>
              <w:t>名方式相同。</w:t>
            </w:r>
          </w:p>
        </w:tc>
      </w:tr>
      <w:tr w:rsidR="00B9349B" w14:paraId="1F0F257A" w14:textId="77777777" w:rsidTr="004134DB">
        <w:tc>
          <w:tcPr>
            <w:tcW w:w="817" w:type="dxa"/>
          </w:tcPr>
          <w:p w14:paraId="1F0F2578" w14:textId="77777777" w:rsidR="00B9349B" w:rsidRDefault="00B9349B" w:rsidP="004134DB">
            <w:pPr>
              <w:autoSpaceDE w:val="0"/>
              <w:autoSpaceDN w:val="0"/>
              <w:adjustRightInd w:val="0"/>
              <w:jc w:val="both"/>
              <w:rPr>
                <w:rFonts w:asciiTheme="minorEastAsia" w:hAnsiTheme="minorEastAsia" w:cs="新細明體"/>
                <w:kern w:val="0"/>
                <w:szCs w:val="24"/>
                <w:lang w:val="en-US"/>
              </w:rPr>
            </w:pPr>
            <w:r w:rsidRPr="00371993">
              <w:rPr>
                <w:rFonts w:asciiTheme="minorEastAsia" w:hAnsiTheme="minorEastAsia" w:cs="TimesNewRomanPSMT"/>
                <w:kern w:val="0"/>
                <w:szCs w:val="24"/>
                <w:lang w:val="en-US"/>
              </w:rPr>
              <w:t>40AX</w:t>
            </w:r>
          </w:p>
        </w:tc>
        <w:tc>
          <w:tcPr>
            <w:tcW w:w="8647" w:type="dxa"/>
          </w:tcPr>
          <w:p w14:paraId="1F0F2579" w14:textId="77777777" w:rsidR="00B9349B" w:rsidRDefault="00B9349B" w:rsidP="008A32EA">
            <w:pPr>
              <w:pStyle w:val="a3"/>
              <w:numPr>
                <w:ilvl w:val="0"/>
                <w:numId w:val="20"/>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如學校的認可校友會認為某校友校董不適宜繼續擔任校董，可用類似選</w:t>
            </w:r>
            <w:r w:rsidRPr="00E76FD1">
              <w:rPr>
                <w:rFonts w:asciiTheme="minorEastAsia" w:hAnsiTheme="minorEastAsia" w:cs="新細明體" w:hint="eastAsia"/>
                <w:kern w:val="0"/>
                <w:szCs w:val="24"/>
                <w:lang w:val="en-US"/>
              </w:rPr>
              <w:t>出該校董的方式通過決議，</w:t>
            </w:r>
            <w:proofErr w:type="gramStart"/>
            <w:r w:rsidRPr="00E76FD1">
              <w:rPr>
                <w:rFonts w:asciiTheme="minorEastAsia" w:hAnsiTheme="minorEastAsia" w:cs="新細明體" w:hint="eastAsia"/>
                <w:kern w:val="0"/>
                <w:szCs w:val="24"/>
                <w:lang w:val="en-US"/>
              </w:rPr>
              <w:t>向法團校</w:t>
            </w:r>
            <w:proofErr w:type="gramEnd"/>
            <w:r w:rsidRPr="00E76FD1">
              <w:rPr>
                <w:rFonts w:asciiTheme="minorEastAsia" w:hAnsiTheme="minorEastAsia" w:cs="新細明體" w:hint="eastAsia"/>
                <w:kern w:val="0"/>
                <w:szCs w:val="24"/>
                <w:lang w:val="en-US"/>
              </w:rPr>
              <w:t>董會提出書面要求，取消該校友校</w:t>
            </w:r>
            <w:r w:rsidRPr="008A32EA">
              <w:rPr>
                <w:rFonts w:asciiTheme="minorEastAsia" w:hAnsiTheme="minorEastAsia" w:cs="新細明體" w:hint="eastAsia"/>
                <w:kern w:val="0"/>
                <w:szCs w:val="24"/>
                <w:lang w:val="en-US"/>
              </w:rPr>
              <w:t>董的註冊。當接獲有關要求後，法團校董會須向常任秘書長發出書面通</w:t>
            </w:r>
            <w:r w:rsidRPr="00371993">
              <w:rPr>
                <w:rFonts w:asciiTheme="minorEastAsia" w:hAnsiTheme="minorEastAsia" w:cs="新細明體" w:hint="eastAsia"/>
                <w:kern w:val="0"/>
                <w:szCs w:val="24"/>
                <w:lang w:val="en-US"/>
              </w:rPr>
              <w:t>知，要求取消該名校友校董的註冊。</w:t>
            </w:r>
          </w:p>
        </w:tc>
      </w:tr>
    </w:tbl>
    <w:p w14:paraId="1F0F257B" w14:textId="77777777" w:rsidR="00B9349B" w:rsidRDefault="00B9349B" w:rsidP="004134DB">
      <w:pPr>
        <w:widowControl/>
        <w:jc w:val="both"/>
        <w:rPr>
          <w:rFonts w:asciiTheme="minorEastAsia" w:hAnsiTheme="minorEastAsia" w:cs="新細明體"/>
          <w:kern w:val="0"/>
          <w:szCs w:val="24"/>
          <w:lang w:val="en-US"/>
        </w:rPr>
      </w:pPr>
      <w:r>
        <w:rPr>
          <w:rFonts w:asciiTheme="minorEastAsia" w:hAnsiTheme="minorEastAsia" w:cs="新細明體"/>
          <w:kern w:val="0"/>
          <w:szCs w:val="24"/>
          <w:lang w:val="en-US"/>
        </w:rPr>
        <w:br w:type="page"/>
      </w:r>
    </w:p>
    <w:p w14:paraId="1F0F257C" w14:textId="77777777" w:rsidR="00371993" w:rsidRPr="00371993" w:rsidRDefault="00371993" w:rsidP="004134DB">
      <w:pPr>
        <w:autoSpaceDE w:val="0"/>
        <w:autoSpaceDN w:val="0"/>
        <w:adjustRightInd w:val="0"/>
        <w:jc w:val="right"/>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lastRenderedPageBreak/>
        <w:t>附件二</w:t>
      </w:r>
    </w:p>
    <w:p w14:paraId="1F0F257D" w14:textId="77777777" w:rsidR="00371993" w:rsidRPr="00B9349B" w:rsidRDefault="00371993" w:rsidP="004134DB">
      <w:pPr>
        <w:autoSpaceDE w:val="0"/>
        <w:autoSpaceDN w:val="0"/>
        <w:adjustRightInd w:val="0"/>
        <w:jc w:val="both"/>
        <w:rPr>
          <w:rFonts w:asciiTheme="minorEastAsia" w:hAnsiTheme="minorEastAsia" w:cs="新細明體"/>
          <w:b/>
          <w:kern w:val="0"/>
          <w:szCs w:val="24"/>
          <w:u w:val="single"/>
          <w:lang w:val="en-US" w:eastAsia="zh-HK"/>
        </w:rPr>
      </w:pPr>
      <w:r w:rsidRPr="00B9349B">
        <w:rPr>
          <w:rFonts w:asciiTheme="minorEastAsia" w:hAnsiTheme="minorEastAsia" w:cs="新細明體" w:hint="eastAsia"/>
          <w:b/>
          <w:kern w:val="0"/>
          <w:szCs w:val="24"/>
          <w:u w:val="single"/>
          <w:lang w:val="en-US"/>
        </w:rPr>
        <w:t>校友校董選舉中須留意的道德操守</w:t>
      </w:r>
    </w:p>
    <w:p w14:paraId="1F0F257E" w14:textId="77777777" w:rsidR="00B9349B" w:rsidRPr="00371993" w:rsidRDefault="00B9349B" w:rsidP="004134DB">
      <w:pPr>
        <w:autoSpaceDE w:val="0"/>
        <w:autoSpaceDN w:val="0"/>
        <w:adjustRightInd w:val="0"/>
        <w:jc w:val="both"/>
        <w:rPr>
          <w:rFonts w:asciiTheme="minorEastAsia" w:hAnsiTheme="minorEastAsia" w:cs="新細明體"/>
          <w:kern w:val="0"/>
          <w:szCs w:val="24"/>
          <w:lang w:val="en-US" w:eastAsia="zh-HK"/>
        </w:rPr>
      </w:pPr>
    </w:p>
    <w:p w14:paraId="1F0F257F"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eastAsia="zh-HK"/>
        </w:rPr>
      </w:pPr>
      <w:r w:rsidRPr="00B9349B">
        <w:rPr>
          <w:rFonts w:asciiTheme="minorEastAsia" w:hAnsiTheme="minorEastAsia" w:cs="新細明體" w:hint="eastAsia"/>
          <w:kern w:val="0"/>
          <w:szCs w:val="24"/>
          <w:u w:val="single"/>
          <w:lang w:val="en-US"/>
        </w:rPr>
        <w:t>候選人的提名</w:t>
      </w:r>
    </w:p>
    <w:p w14:paraId="1F0F2580" w14:textId="77777777" w:rsidR="00B9349B" w:rsidRPr="00371993" w:rsidRDefault="00B9349B" w:rsidP="004134DB">
      <w:pPr>
        <w:autoSpaceDE w:val="0"/>
        <w:autoSpaceDN w:val="0"/>
        <w:adjustRightInd w:val="0"/>
        <w:jc w:val="both"/>
        <w:rPr>
          <w:rFonts w:asciiTheme="minorEastAsia" w:hAnsiTheme="minorEastAsia" w:cs="新細明體"/>
          <w:kern w:val="0"/>
          <w:szCs w:val="24"/>
          <w:lang w:val="en-US" w:eastAsia="zh-HK"/>
        </w:rPr>
      </w:pPr>
    </w:p>
    <w:p w14:paraId="1F0F2581" w14:textId="77777777"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不得提供利益令任何人參選或</w:t>
      </w:r>
      <w:proofErr w:type="gramStart"/>
      <w:r w:rsidRPr="00B9349B">
        <w:rPr>
          <w:rFonts w:asciiTheme="minorEastAsia" w:hAnsiTheme="minorEastAsia" w:cs="新細明體" w:hint="eastAsia"/>
          <w:kern w:val="0"/>
          <w:szCs w:val="24"/>
          <w:lang w:val="en-US"/>
        </w:rPr>
        <w:t>不</w:t>
      </w:r>
      <w:proofErr w:type="gramEnd"/>
      <w:r w:rsidRPr="00B9349B">
        <w:rPr>
          <w:rFonts w:asciiTheme="minorEastAsia" w:hAnsiTheme="minorEastAsia" w:cs="新細明體" w:hint="eastAsia"/>
          <w:kern w:val="0"/>
          <w:szCs w:val="24"/>
          <w:lang w:val="en-US"/>
        </w:rPr>
        <w:t>參選。</w:t>
      </w:r>
    </w:p>
    <w:p w14:paraId="1F0F2582" w14:textId="77777777"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不得提供利益令任何已獲提名的候選人退出競選。</w:t>
      </w:r>
    </w:p>
    <w:p w14:paraId="1F0F2583" w14:textId="77777777"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不得提供利益令任何候選人不盡最大努力促使其本人當選。</w:t>
      </w:r>
    </w:p>
    <w:p w14:paraId="1F0F2584" w14:textId="77777777"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不得索取或接受任何人的利益而參選或</w:t>
      </w:r>
      <w:proofErr w:type="gramStart"/>
      <w:r w:rsidRPr="00B9349B">
        <w:rPr>
          <w:rFonts w:asciiTheme="minorEastAsia" w:hAnsiTheme="minorEastAsia" w:cs="新細明體" w:hint="eastAsia"/>
          <w:kern w:val="0"/>
          <w:szCs w:val="24"/>
          <w:lang w:val="en-US"/>
        </w:rPr>
        <w:t>不</w:t>
      </w:r>
      <w:proofErr w:type="gramEnd"/>
      <w:r w:rsidRPr="00B9349B">
        <w:rPr>
          <w:rFonts w:asciiTheme="minorEastAsia" w:hAnsiTheme="minorEastAsia" w:cs="新細明體" w:hint="eastAsia"/>
          <w:kern w:val="0"/>
          <w:szCs w:val="24"/>
          <w:lang w:val="en-US"/>
        </w:rPr>
        <w:t>參選。</w:t>
      </w:r>
    </w:p>
    <w:p w14:paraId="1F0F2585" w14:textId="77777777"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不得索取或接受任何人的利益，而在獲提名為候選人後退出競選。</w:t>
      </w:r>
    </w:p>
    <w:p w14:paraId="1F0F2586" w14:textId="77777777"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不得索取或接受任何人的利益，而不盡最大努力促使其本人當選。</w:t>
      </w:r>
    </w:p>
    <w:p w14:paraId="1F0F2587" w14:textId="77777777"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不得施用或威脅施用武力或脅迫手段令任何人參選或</w:t>
      </w:r>
      <w:proofErr w:type="gramStart"/>
      <w:r w:rsidRPr="00B9349B">
        <w:rPr>
          <w:rFonts w:asciiTheme="minorEastAsia" w:hAnsiTheme="minorEastAsia" w:cs="新細明體" w:hint="eastAsia"/>
          <w:kern w:val="0"/>
          <w:szCs w:val="24"/>
          <w:lang w:val="en-US"/>
        </w:rPr>
        <w:t>不</w:t>
      </w:r>
      <w:proofErr w:type="gramEnd"/>
      <w:r w:rsidRPr="00B9349B">
        <w:rPr>
          <w:rFonts w:asciiTheme="minorEastAsia" w:hAnsiTheme="minorEastAsia" w:cs="新細明體" w:hint="eastAsia"/>
          <w:kern w:val="0"/>
          <w:szCs w:val="24"/>
          <w:lang w:val="en-US"/>
        </w:rPr>
        <w:t>參選，或退出競選。</w:t>
      </w:r>
    </w:p>
    <w:p w14:paraId="1F0F2588" w14:textId="77777777"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不得以欺騙手段令任何人參選或</w:t>
      </w:r>
      <w:proofErr w:type="gramStart"/>
      <w:r w:rsidRPr="00B9349B">
        <w:rPr>
          <w:rFonts w:asciiTheme="minorEastAsia" w:hAnsiTheme="minorEastAsia" w:cs="新細明體" w:hint="eastAsia"/>
          <w:kern w:val="0"/>
          <w:szCs w:val="24"/>
          <w:lang w:val="en-US"/>
        </w:rPr>
        <w:t>不</w:t>
      </w:r>
      <w:proofErr w:type="gramEnd"/>
      <w:r w:rsidRPr="00B9349B">
        <w:rPr>
          <w:rFonts w:asciiTheme="minorEastAsia" w:hAnsiTheme="minorEastAsia" w:cs="新細明體" w:hint="eastAsia"/>
          <w:kern w:val="0"/>
          <w:szCs w:val="24"/>
          <w:lang w:val="en-US"/>
        </w:rPr>
        <w:t>參選或退出競選。</w:t>
      </w:r>
    </w:p>
    <w:p w14:paraId="1F0F2589" w14:textId="77777777" w:rsidR="00B9349B" w:rsidRDefault="00B9349B" w:rsidP="004134DB">
      <w:pPr>
        <w:autoSpaceDE w:val="0"/>
        <w:autoSpaceDN w:val="0"/>
        <w:adjustRightInd w:val="0"/>
        <w:jc w:val="both"/>
        <w:rPr>
          <w:rFonts w:asciiTheme="minorEastAsia" w:hAnsiTheme="minorEastAsia" w:cs="新細明體"/>
          <w:kern w:val="0"/>
          <w:szCs w:val="24"/>
          <w:lang w:val="en-US" w:eastAsia="zh-HK"/>
        </w:rPr>
      </w:pPr>
    </w:p>
    <w:p w14:paraId="1F0F258A"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eastAsia="zh-HK"/>
        </w:rPr>
      </w:pPr>
      <w:r w:rsidRPr="00B9349B">
        <w:rPr>
          <w:rFonts w:asciiTheme="minorEastAsia" w:hAnsiTheme="minorEastAsia" w:cs="新細明體" w:hint="eastAsia"/>
          <w:kern w:val="0"/>
          <w:szCs w:val="24"/>
          <w:u w:val="single"/>
          <w:lang w:val="en-US"/>
        </w:rPr>
        <w:t>競選活動</w:t>
      </w:r>
    </w:p>
    <w:p w14:paraId="1F0F258B" w14:textId="77777777" w:rsidR="00B9349B" w:rsidRPr="00371993" w:rsidRDefault="00B9349B" w:rsidP="004134DB">
      <w:pPr>
        <w:autoSpaceDE w:val="0"/>
        <w:autoSpaceDN w:val="0"/>
        <w:adjustRightInd w:val="0"/>
        <w:jc w:val="both"/>
        <w:rPr>
          <w:rFonts w:asciiTheme="minorEastAsia" w:hAnsiTheme="minorEastAsia" w:cs="新細明體"/>
          <w:kern w:val="0"/>
          <w:szCs w:val="24"/>
          <w:lang w:val="en-US" w:eastAsia="zh-HK"/>
        </w:rPr>
      </w:pPr>
    </w:p>
    <w:p w14:paraId="1F0F258C" w14:textId="77777777" w:rsidR="00371993" w:rsidRPr="00B9349B" w:rsidRDefault="00371993" w:rsidP="004134DB">
      <w:pPr>
        <w:pStyle w:val="a3"/>
        <w:numPr>
          <w:ilvl w:val="1"/>
          <w:numId w:val="18"/>
        </w:numPr>
        <w:autoSpaceDE w:val="0"/>
        <w:autoSpaceDN w:val="0"/>
        <w:adjustRightInd w:val="0"/>
        <w:ind w:leftChars="0" w:left="36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不得發表包括（但不限於）候選人的品格、資歷或以往的行為的虛假或具</w:t>
      </w:r>
      <w:proofErr w:type="gramStart"/>
      <w:r w:rsidRPr="00B9349B">
        <w:rPr>
          <w:rFonts w:asciiTheme="minorEastAsia" w:hAnsiTheme="minorEastAsia" w:cs="新細明體" w:hint="eastAsia"/>
          <w:kern w:val="0"/>
          <w:szCs w:val="24"/>
          <w:lang w:val="en-US"/>
        </w:rPr>
        <w:t>誤導性達關鍵</w:t>
      </w:r>
      <w:proofErr w:type="gramEnd"/>
      <w:r w:rsidRPr="00B9349B">
        <w:rPr>
          <w:rFonts w:asciiTheme="minorEastAsia" w:hAnsiTheme="minorEastAsia" w:cs="新細明體" w:hint="eastAsia"/>
          <w:kern w:val="0"/>
          <w:szCs w:val="24"/>
          <w:lang w:val="en-US"/>
        </w:rPr>
        <w:t>程度的陳述。</w:t>
      </w:r>
    </w:p>
    <w:p w14:paraId="1F0F258D" w14:textId="77777777" w:rsidR="00371993" w:rsidRPr="00B9349B" w:rsidRDefault="00371993" w:rsidP="004134DB">
      <w:pPr>
        <w:pStyle w:val="a3"/>
        <w:numPr>
          <w:ilvl w:val="1"/>
          <w:numId w:val="18"/>
        </w:numPr>
        <w:autoSpaceDE w:val="0"/>
        <w:autoSpaceDN w:val="0"/>
        <w:adjustRightInd w:val="0"/>
        <w:ind w:leftChars="0" w:left="36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不得參與任何可能引致批評或指稱不適當的活動，並須遵守選舉的公平原則。</w:t>
      </w:r>
    </w:p>
    <w:p w14:paraId="1F0F258E" w14:textId="77777777" w:rsidR="00371993" w:rsidRPr="00B9349B" w:rsidRDefault="00371993" w:rsidP="004134DB">
      <w:pPr>
        <w:pStyle w:val="a3"/>
        <w:numPr>
          <w:ilvl w:val="1"/>
          <w:numId w:val="18"/>
        </w:numPr>
        <w:autoSpaceDE w:val="0"/>
        <w:autoSpaceDN w:val="0"/>
        <w:adjustRightInd w:val="0"/>
        <w:ind w:leftChars="0" w:left="36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不得在任何競選活動中，特別是在競選刊物中聲稱或暗示獲得任何人士或機構支持，除非已得到該名人士或機構的書面同意。</w:t>
      </w:r>
    </w:p>
    <w:p w14:paraId="1F0F258F" w14:textId="77777777" w:rsidR="00B9349B" w:rsidRDefault="00B9349B" w:rsidP="004134DB">
      <w:pPr>
        <w:autoSpaceDE w:val="0"/>
        <w:autoSpaceDN w:val="0"/>
        <w:adjustRightInd w:val="0"/>
        <w:jc w:val="both"/>
        <w:rPr>
          <w:rFonts w:asciiTheme="minorEastAsia" w:hAnsiTheme="minorEastAsia" w:cs="新細明體"/>
          <w:kern w:val="0"/>
          <w:szCs w:val="24"/>
          <w:lang w:val="en-US" w:eastAsia="zh-HK"/>
        </w:rPr>
      </w:pPr>
    </w:p>
    <w:p w14:paraId="1F0F2590" w14:textId="77777777"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eastAsia="zh-HK"/>
        </w:rPr>
      </w:pPr>
      <w:r w:rsidRPr="00B9349B">
        <w:rPr>
          <w:rFonts w:asciiTheme="minorEastAsia" w:hAnsiTheme="minorEastAsia" w:cs="新細明體" w:hint="eastAsia"/>
          <w:kern w:val="0"/>
          <w:szCs w:val="24"/>
          <w:u w:val="single"/>
          <w:lang w:val="en-US"/>
        </w:rPr>
        <w:t>投票</w:t>
      </w:r>
    </w:p>
    <w:p w14:paraId="1F0F2591" w14:textId="77777777" w:rsidR="00B9349B" w:rsidRPr="00371993" w:rsidRDefault="00B9349B" w:rsidP="004134DB">
      <w:pPr>
        <w:autoSpaceDE w:val="0"/>
        <w:autoSpaceDN w:val="0"/>
        <w:adjustRightInd w:val="0"/>
        <w:jc w:val="both"/>
        <w:rPr>
          <w:rFonts w:asciiTheme="minorEastAsia" w:hAnsiTheme="minorEastAsia" w:cs="新細明體"/>
          <w:kern w:val="0"/>
          <w:szCs w:val="24"/>
          <w:lang w:val="en-US" w:eastAsia="zh-HK"/>
        </w:rPr>
      </w:pPr>
    </w:p>
    <w:p w14:paraId="1F0F2592" w14:textId="77777777" w:rsidR="00371993" w:rsidRPr="00B9349B" w:rsidRDefault="00371993" w:rsidP="004134DB">
      <w:pPr>
        <w:pStyle w:val="a3"/>
        <w:numPr>
          <w:ilvl w:val="0"/>
          <w:numId w:val="2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不得提供利益，令他人在選舉中不投票。</w:t>
      </w:r>
    </w:p>
    <w:p w14:paraId="1F0F2593" w14:textId="77777777" w:rsidR="00371993" w:rsidRPr="00B9349B" w:rsidRDefault="00371993" w:rsidP="004134DB">
      <w:pPr>
        <w:pStyle w:val="a3"/>
        <w:numPr>
          <w:ilvl w:val="0"/>
          <w:numId w:val="2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不得提供利益，令他人在選舉中投票或不投票予某候選人。</w:t>
      </w:r>
    </w:p>
    <w:p w14:paraId="1F0F2594" w14:textId="77777777" w:rsidR="00371993" w:rsidRPr="00B9349B" w:rsidRDefault="00371993" w:rsidP="004134DB">
      <w:pPr>
        <w:pStyle w:val="a3"/>
        <w:numPr>
          <w:ilvl w:val="0"/>
          <w:numId w:val="2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不得提供食物、飲料或娛樂，或償付用於提供該等食物、飲料或娛樂的費用，以影響他人在選舉中不投票。</w:t>
      </w:r>
    </w:p>
    <w:p w14:paraId="1F0F2595" w14:textId="77777777" w:rsidR="00371993" w:rsidRPr="00B9349B" w:rsidRDefault="00371993" w:rsidP="004134DB">
      <w:pPr>
        <w:pStyle w:val="a3"/>
        <w:numPr>
          <w:ilvl w:val="0"/>
          <w:numId w:val="2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不得提供食物、飲料或娛樂，或償付用於提供該等食物、飲料或娛樂的費用，以影響他人在選舉中投票或不投票予某候選人。</w:t>
      </w:r>
    </w:p>
    <w:p w14:paraId="1F0F2596" w14:textId="77777777" w:rsidR="00371993" w:rsidRPr="00B9349B" w:rsidRDefault="00371993" w:rsidP="004134DB">
      <w:pPr>
        <w:pStyle w:val="a3"/>
        <w:numPr>
          <w:ilvl w:val="0"/>
          <w:numId w:val="2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不得向任何人施用或威脅施用武力或脅迫手段，以影響他人的投票決定。</w:t>
      </w:r>
    </w:p>
    <w:p w14:paraId="1F0F2597" w14:textId="77777777" w:rsidR="00371993" w:rsidRPr="00B9349B" w:rsidRDefault="00371993" w:rsidP="004134DB">
      <w:pPr>
        <w:pStyle w:val="a3"/>
        <w:numPr>
          <w:ilvl w:val="0"/>
          <w:numId w:val="2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不得以欺騙手段</w:t>
      </w:r>
      <w:proofErr w:type="gramStart"/>
      <w:r w:rsidRPr="00B9349B">
        <w:rPr>
          <w:rFonts w:asciiTheme="minorEastAsia" w:hAnsiTheme="minorEastAsia" w:cs="新細明體" w:hint="eastAsia"/>
          <w:kern w:val="0"/>
          <w:szCs w:val="24"/>
          <w:lang w:val="en-US"/>
        </w:rPr>
        <w:t>誘</w:t>
      </w:r>
      <w:proofErr w:type="gramEnd"/>
      <w:r w:rsidRPr="00B9349B">
        <w:rPr>
          <w:rFonts w:asciiTheme="minorEastAsia" w:hAnsiTheme="minorEastAsia" w:cs="新細明體" w:hint="eastAsia"/>
          <w:kern w:val="0"/>
          <w:szCs w:val="24"/>
          <w:lang w:val="en-US"/>
        </w:rPr>
        <w:t>使他人在選舉中不投票。</w:t>
      </w:r>
    </w:p>
    <w:p w14:paraId="1F0F2598" w14:textId="77777777" w:rsidR="00BC066D" w:rsidRPr="00B9349B" w:rsidRDefault="00371993" w:rsidP="004134DB">
      <w:pPr>
        <w:pStyle w:val="a3"/>
        <w:numPr>
          <w:ilvl w:val="0"/>
          <w:numId w:val="24"/>
        </w:numPr>
        <w:ind w:leftChars="0"/>
        <w:jc w:val="both"/>
        <w:rPr>
          <w:rFonts w:asciiTheme="minorEastAsia" w:hAnsiTheme="minorEastAsia"/>
          <w:szCs w:val="24"/>
          <w:lang w:eastAsia="zh-HK"/>
        </w:rPr>
      </w:pPr>
      <w:r w:rsidRPr="00B9349B">
        <w:rPr>
          <w:rFonts w:asciiTheme="minorEastAsia" w:hAnsiTheme="minorEastAsia" w:cs="新細明體" w:hint="eastAsia"/>
          <w:kern w:val="0"/>
          <w:szCs w:val="24"/>
          <w:lang w:val="en-US"/>
        </w:rPr>
        <w:t>不得以欺騙手段</w:t>
      </w:r>
      <w:proofErr w:type="gramStart"/>
      <w:r w:rsidRPr="00B9349B">
        <w:rPr>
          <w:rFonts w:asciiTheme="minorEastAsia" w:hAnsiTheme="minorEastAsia" w:cs="新細明體" w:hint="eastAsia"/>
          <w:kern w:val="0"/>
          <w:szCs w:val="24"/>
          <w:lang w:val="en-US"/>
        </w:rPr>
        <w:t>誘</w:t>
      </w:r>
      <w:proofErr w:type="gramEnd"/>
      <w:r w:rsidRPr="00B9349B">
        <w:rPr>
          <w:rFonts w:asciiTheme="minorEastAsia" w:hAnsiTheme="minorEastAsia" w:cs="新細明體" w:hint="eastAsia"/>
          <w:kern w:val="0"/>
          <w:szCs w:val="24"/>
          <w:lang w:val="en-US"/>
        </w:rPr>
        <w:t>使他人在選舉中投票或不投票予某候選人。</w:t>
      </w:r>
    </w:p>
    <w:sectPr w:rsidR="00BC066D" w:rsidRPr="00B9349B" w:rsidSect="004134DB">
      <w:headerReference w:type="default" r:id="rId8"/>
      <w:footerReference w:type="default" r:id="rId9"/>
      <w:pgSz w:w="11906" w:h="16838"/>
      <w:pgMar w:top="1440" w:right="1440" w:bottom="1440" w:left="144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F259B" w14:textId="77777777" w:rsidR="00B83B65" w:rsidRDefault="00B83B65" w:rsidP="004134DB">
      <w:r>
        <w:separator/>
      </w:r>
    </w:p>
  </w:endnote>
  <w:endnote w:type="continuationSeparator" w:id="0">
    <w:p w14:paraId="1F0F259C" w14:textId="77777777" w:rsidR="00B83B65" w:rsidRDefault="00B83B65" w:rsidP="0041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704039"/>
      <w:docPartObj>
        <w:docPartGallery w:val="Page Numbers (Bottom of Page)"/>
        <w:docPartUnique/>
      </w:docPartObj>
    </w:sdtPr>
    <w:sdtEndPr/>
    <w:sdtContent>
      <w:p w14:paraId="1F0F259E" w14:textId="77777777" w:rsidR="004134DB" w:rsidRDefault="004134DB">
        <w:pPr>
          <w:pStyle w:val="a7"/>
          <w:jc w:val="center"/>
        </w:pPr>
        <w:r>
          <w:fldChar w:fldCharType="begin"/>
        </w:r>
        <w:r>
          <w:instrText>PAGE   \* MERGEFORMAT</w:instrText>
        </w:r>
        <w:r>
          <w:fldChar w:fldCharType="separate"/>
        </w:r>
        <w:r w:rsidR="00D66ED6" w:rsidRPr="00D66ED6">
          <w:rPr>
            <w:noProof/>
            <w:lang w:val="zh-TW"/>
          </w:rPr>
          <w:t>1</w:t>
        </w:r>
        <w:r>
          <w:fldChar w:fldCharType="end"/>
        </w:r>
      </w:p>
    </w:sdtContent>
  </w:sdt>
  <w:p w14:paraId="1F0F259F" w14:textId="77777777" w:rsidR="004134DB" w:rsidRDefault="004134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F2599" w14:textId="77777777" w:rsidR="00B83B65" w:rsidRDefault="00B83B65" w:rsidP="004134DB">
      <w:r>
        <w:separator/>
      </w:r>
    </w:p>
  </w:footnote>
  <w:footnote w:type="continuationSeparator" w:id="0">
    <w:p w14:paraId="1F0F259A" w14:textId="77777777" w:rsidR="00B83B65" w:rsidRDefault="00B83B65" w:rsidP="0041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F259D" w14:textId="57634D91" w:rsidR="00C3081E" w:rsidRDefault="00C3081E" w:rsidP="00C3081E">
    <w:pPr>
      <w:pStyle w:val="a5"/>
      <w:jc w:val="right"/>
    </w:pPr>
    <w:r>
      <w:rPr>
        <w:rFonts w:hint="eastAsia"/>
      </w:rPr>
      <w:t>(20</w:t>
    </w:r>
    <w:r w:rsidR="007F0FF9">
      <w:rPr>
        <w:rFonts w:hint="eastAsia"/>
      </w:rPr>
      <w:t>23</w:t>
    </w:r>
    <w:r>
      <w:rPr>
        <w:rFonts w:hint="eastAsia"/>
      </w:rPr>
      <w:t>年</w:t>
    </w:r>
    <w:r w:rsidR="007F0FF9">
      <w:rPr>
        <w:rFonts w:hint="eastAsia"/>
      </w:rPr>
      <w:t>6</w:t>
    </w:r>
    <w:r>
      <w:rPr>
        <w:rFonts w:hint="eastAsia"/>
      </w:rPr>
      <w:t>月</w:t>
    </w:r>
    <w:r w:rsidR="007F0FF9">
      <w:rPr>
        <w:rFonts w:hint="eastAsia"/>
      </w:rPr>
      <w:t>1</w:t>
    </w:r>
    <w:r>
      <w:rPr>
        <w:rFonts w:hint="eastAsia"/>
      </w:rPr>
      <w:t>日版本</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2BA"/>
    <w:multiLevelType w:val="hybridMultilevel"/>
    <w:tmpl w:val="A9A216E6"/>
    <w:lvl w:ilvl="0" w:tplc="561A83D8">
      <w:start w:val="1"/>
      <w:numFmt w:val="decimal"/>
      <w:lvlText w:val="%1."/>
      <w:lvlJc w:val="left"/>
      <w:pPr>
        <w:ind w:left="360" w:hanging="360"/>
      </w:pPr>
      <w:rPr>
        <w:rFonts w:asciiTheme="minorEastAsia" w:eastAsiaTheme="minorEastAsia" w:hAnsiTheme="minorEastAsia" w:cs="TimesNewRomanPSMT" w:hint="default"/>
      </w:rPr>
    </w:lvl>
    <w:lvl w:ilvl="1" w:tplc="41EA3326">
      <w:start w:val="1"/>
      <w:numFmt w:val="low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43316"/>
    <w:multiLevelType w:val="hybridMultilevel"/>
    <w:tmpl w:val="210E9BEC"/>
    <w:lvl w:ilvl="0" w:tplc="B776C4E2">
      <w:start w:val="1"/>
      <w:numFmt w:val="decimal"/>
      <w:lvlText w:val="%1."/>
      <w:lvlJc w:val="left"/>
      <w:pPr>
        <w:ind w:left="360" w:hanging="360"/>
      </w:pPr>
      <w:rPr>
        <w:rFonts w:ascii="TimesNewRomanPSMT" w:hAnsi="TimesNewRomanPSMT"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94F72"/>
    <w:multiLevelType w:val="hybridMultilevel"/>
    <w:tmpl w:val="147C4B94"/>
    <w:lvl w:ilvl="0" w:tplc="EE909562">
      <w:start w:val="1"/>
      <w:numFmt w:val="lowerRoman"/>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072551"/>
    <w:multiLevelType w:val="hybridMultilevel"/>
    <w:tmpl w:val="8592D9FE"/>
    <w:lvl w:ilvl="0" w:tplc="561A83D8">
      <w:start w:val="1"/>
      <w:numFmt w:val="decimal"/>
      <w:lvlText w:val="%1."/>
      <w:lvlJc w:val="left"/>
      <w:pPr>
        <w:ind w:left="360" w:hanging="360"/>
      </w:pPr>
      <w:rPr>
        <w:rFonts w:asciiTheme="minorEastAsia" w:eastAsiaTheme="minorEastAsia" w:hAnsiTheme="minorEastAsia"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A62D9"/>
    <w:multiLevelType w:val="hybridMultilevel"/>
    <w:tmpl w:val="FA9CDD8E"/>
    <w:lvl w:ilvl="0" w:tplc="A100F864">
      <w:start w:val="1"/>
      <w:numFmt w:val="bullet"/>
      <w:lvlText w:val=""/>
      <w:lvlJc w:val="left"/>
      <w:pPr>
        <w:ind w:left="480" w:hanging="480"/>
      </w:pPr>
      <w:rPr>
        <w:rFonts w:ascii="Wingdings" w:hAnsi="Wingdings" w:hint="default"/>
        <w:spacing w:val="-3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7CF1FE4"/>
    <w:multiLevelType w:val="hybridMultilevel"/>
    <w:tmpl w:val="354ABC32"/>
    <w:lvl w:ilvl="0" w:tplc="EE909562">
      <w:start w:val="1"/>
      <w:numFmt w:val="lowerRoman"/>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3F676E"/>
    <w:multiLevelType w:val="hybridMultilevel"/>
    <w:tmpl w:val="900227F2"/>
    <w:lvl w:ilvl="0" w:tplc="A100F864">
      <w:start w:val="1"/>
      <w:numFmt w:val="bullet"/>
      <w:lvlText w:val=""/>
      <w:lvlJc w:val="left"/>
      <w:pPr>
        <w:ind w:left="480" w:hanging="480"/>
      </w:pPr>
      <w:rPr>
        <w:rFonts w:ascii="Wingdings" w:hAnsi="Wingdings" w:hint="default"/>
        <w:spacing w:val="-3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E93311D"/>
    <w:multiLevelType w:val="hybridMultilevel"/>
    <w:tmpl w:val="123A7F42"/>
    <w:lvl w:ilvl="0" w:tplc="F852FAF6">
      <w:start w:val="1"/>
      <w:numFmt w:val="lowerRoman"/>
      <w:lvlText w:val="(%1)"/>
      <w:lvlJc w:val="left"/>
      <w:pPr>
        <w:ind w:left="480" w:hanging="480"/>
      </w:pPr>
      <w:rPr>
        <w:rFonts w:hint="eastAsia"/>
      </w:rPr>
    </w:lvl>
    <w:lvl w:ilvl="1" w:tplc="F852FAF6">
      <w:start w:val="1"/>
      <w:numFmt w:val="lowerRoman"/>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157FF9"/>
    <w:multiLevelType w:val="hybridMultilevel"/>
    <w:tmpl w:val="9CC8365A"/>
    <w:lvl w:ilvl="0" w:tplc="ADC60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771D3B"/>
    <w:multiLevelType w:val="hybridMultilevel"/>
    <w:tmpl w:val="F7C4C60E"/>
    <w:lvl w:ilvl="0" w:tplc="A100F864">
      <w:start w:val="1"/>
      <w:numFmt w:val="bullet"/>
      <w:lvlText w:val=""/>
      <w:lvlJc w:val="left"/>
      <w:pPr>
        <w:ind w:left="480" w:hanging="480"/>
      </w:pPr>
      <w:rPr>
        <w:rFonts w:ascii="Wingdings" w:hAnsi="Wingdings" w:hint="default"/>
        <w:spacing w:val="-3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8880349"/>
    <w:multiLevelType w:val="hybridMultilevel"/>
    <w:tmpl w:val="5F1E7ACC"/>
    <w:lvl w:ilvl="0" w:tplc="EC60D4F6">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04603E7"/>
    <w:multiLevelType w:val="hybridMultilevel"/>
    <w:tmpl w:val="D0A4C17E"/>
    <w:lvl w:ilvl="0" w:tplc="B776C4E2">
      <w:start w:val="1"/>
      <w:numFmt w:val="decimal"/>
      <w:lvlText w:val="%1."/>
      <w:lvlJc w:val="left"/>
      <w:pPr>
        <w:ind w:left="360" w:hanging="360"/>
      </w:pPr>
      <w:rPr>
        <w:rFonts w:ascii="TimesNewRomanPSMT" w:hAnsi="TimesNewRomanPSMT"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714160"/>
    <w:multiLevelType w:val="hybridMultilevel"/>
    <w:tmpl w:val="946450AC"/>
    <w:lvl w:ilvl="0" w:tplc="561A83D8">
      <w:start w:val="1"/>
      <w:numFmt w:val="decimal"/>
      <w:lvlText w:val="%1."/>
      <w:lvlJc w:val="left"/>
      <w:pPr>
        <w:ind w:left="360" w:hanging="360"/>
      </w:pPr>
      <w:rPr>
        <w:rFonts w:asciiTheme="minorEastAsia" w:eastAsiaTheme="minorEastAsia" w:hAnsiTheme="minorEastAsia"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1C141F"/>
    <w:multiLevelType w:val="hybridMultilevel"/>
    <w:tmpl w:val="45ECBFF0"/>
    <w:lvl w:ilvl="0" w:tplc="EC60D4F6">
      <w:start w:val="1"/>
      <w:numFmt w:val="lowerRoman"/>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066B34"/>
    <w:multiLevelType w:val="hybridMultilevel"/>
    <w:tmpl w:val="AC9EDFCC"/>
    <w:lvl w:ilvl="0" w:tplc="B776C4E2">
      <w:start w:val="1"/>
      <w:numFmt w:val="decimal"/>
      <w:lvlText w:val="%1."/>
      <w:lvlJc w:val="left"/>
      <w:pPr>
        <w:ind w:left="360" w:hanging="360"/>
      </w:pPr>
      <w:rPr>
        <w:rFonts w:ascii="TimesNewRomanPSMT" w:hAnsi="TimesNewRomanPSMT"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BC3F5C"/>
    <w:multiLevelType w:val="hybridMultilevel"/>
    <w:tmpl w:val="E07CABA2"/>
    <w:lvl w:ilvl="0" w:tplc="561A83D8">
      <w:start w:val="1"/>
      <w:numFmt w:val="decimal"/>
      <w:lvlText w:val="%1."/>
      <w:lvlJc w:val="left"/>
      <w:pPr>
        <w:ind w:left="360" w:hanging="360"/>
      </w:pPr>
      <w:rPr>
        <w:rFonts w:asciiTheme="minorEastAsia" w:eastAsiaTheme="minorEastAsia" w:hAnsiTheme="minorEastAsia"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782E1A"/>
    <w:multiLevelType w:val="hybridMultilevel"/>
    <w:tmpl w:val="9FA890F6"/>
    <w:lvl w:ilvl="0" w:tplc="561A83D8">
      <w:start w:val="1"/>
      <w:numFmt w:val="decimal"/>
      <w:lvlText w:val="%1."/>
      <w:lvlJc w:val="left"/>
      <w:pPr>
        <w:ind w:left="480" w:hanging="480"/>
      </w:pPr>
      <w:rPr>
        <w:rFonts w:asciiTheme="minorEastAsia" w:eastAsiaTheme="minorEastAsia" w:hAnsiTheme="minorEastAsia" w:cs="TimesNewRomanPSMT"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E354EF"/>
    <w:multiLevelType w:val="hybridMultilevel"/>
    <w:tmpl w:val="157A67EE"/>
    <w:lvl w:ilvl="0" w:tplc="EE909562">
      <w:start w:val="1"/>
      <w:numFmt w:val="lowerRoman"/>
      <w:lvlText w:val="(%1)"/>
      <w:lvlJc w:val="left"/>
      <w:pPr>
        <w:ind w:left="1200" w:hanging="720"/>
      </w:pPr>
      <w:rPr>
        <w:rFonts w:hint="default"/>
      </w:rPr>
    </w:lvl>
    <w:lvl w:ilvl="1" w:tplc="7A82574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5C04C97"/>
    <w:multiLevelType w:val="hybridMultilevel"/>
    <w:tmpl w:val="24B4907E"/>
    <w:lvl w:ilvl="0" w:tplc="B776C4E2">
      <w:start w:val="1"/>
      <w:numFmt w:val="decimal"/>
      <w:lvlText w:val="%1."/>
      <w:lvlJc w:val="left"/>
      <w:pPr>
        <w:ind w:left="360" w:hanging="360"/>
      </w:pPr>
      <w:rPr>
        <w:rFonts w:ascii="TimesNewRomanPSMT" w:hAnsi="TimesNewRomanPSMT"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4D2D13"/>
    <w:multiLevelType w:val="hybridMultilevel"/>
    <w:tmpl w:val="D2303412"/>
    <w:lvl w:ilvl="0" w:tplc="561A83D8">
      <w:start w:val="1"/>
      <w:numFmt w:val="decimal"/>
      <w:lvlText w:val="%1."/>
      <w:lvlJc w:val="left"/>
      <w:pPr>
        <w:ind w:left="360" w:hanging="360"/>
      </w:pPr>
      <w:rPr>
        <w:rFonts w:asciiTheme="minorEastAsia" w:eastAsiaTheme="minorEastAsia" w:hAnsiTheme="minorEastAsia"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247EBB"/>
    <w:multiLevelType w:val="hybridMultilevel"/>
    <w:tmpl w:val="2ED03DFC"/>
    <w:lvl w:ilvl="0" w:tplc="B776C4E2">
      <w:start w:val="1"/>
      <w:numFmt w:val="decimal"/>
      <w:lvlText w:val="%1."/>
      <w:lvlJc w:val="left"/>
      <w:pPr>
        <w:ind w:left="360" w:hanging="360"/>
      </w:pPr>
      <w:rPr>
        <w:rFonts w:ascii="TimesNewRomanPSMT" w:hAnsi="TimesNewRomanPSMT"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F84C97"/>
    <w:multiLevelType w:val="hybridMultilevel"/>
    <w:tmpl w:val="3558F778"/>
    <w:lvl w:ilvl="0" w:tplc="A100F864">
      <w:start w:val="1"/>
      <w:numFmt w:val="bullet"/>
      <w:lvlText w:val=""/>
      <w:lvlJc w:val="left"/>
      <w:pPr>
        <w:ind w:left="480" w:hanging="480"/>
      </w:pPr>
      <w:rPr>
        <w:rFonts w:ascii="Wingdings" w:hAnsi="Wingdings" w:hint="default"/>
        <w:spacing w:val="-3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AE338A2"/>
    <w:multiLevelType w:val="hybridMultilevel"/>
    <w:tmpl w:val="9D845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4965EA"/>
    <w:multiLevelType w:val="hybridMultilevel"/>
    <w:tmpl w:val="FA007DA0"/>
    <w:lvl w:ilvl="0" w:tplc="A100F864">
      <w:start w:val="1"/>
      <w:numFmt w:val="bullet"/>
      <w:lvlText w:val=""/>
      <w:lvlJc w:val="left"/>
      <w:pPr>
        <w:ind w:left="480" w:hanging="480"/>
      </w:pPr>
      <w:rPr>
        <w:rFonts w:ascii="Wingdings" w:hAnsi="Wingdings" w:hint="default"/>
        <w:spacing w:val="-3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2"/>
  </w:num>
  <w:num w:numId="2">
    <w:abstractNumId w:val="14"/>
  </w:num>
  <w:num w:numId="3">
    <w:abstractNumId w:val="1"/>
  </w:num>
  <w:num w:numId="4">
    <w:abstractNumId w:val="0"/>
  </w:num>
  <w:num w:numId="5">
    <w:abstractNumId w:val="20"/>
  </w:num>
  <w:num w:numId="6">
    <w:abstractNumId w:val="7"/>
  </w:num>
  <w:num w:numId="7">
    <w:abstractNumId w:val="11"/>
  </w:num>
  <w:num w:numId="8">
    <w:abstractNumId w:val="18"/>
  </w:num>
  <w:num w:numId="9">
    <w:abstractNumId w:val="3"/>
  </w:num>
  <w:num w:numId="10">
    <w:abstractNumId w:val="15"/>
  </w:num>
  <w:num w:numId="11">
    <w:abstractNumId w:val="19"/>
  </w:num>
  <w:num w:numId="12">
    <w:abstractNumId w:val="12"/>
  </w:num>
  <w:num w:numId="13">
    <w:abstractNumId w:val="4"/>
  </w:num>
  <w:num w:numId="14">
    <w:abstractNumId w:val="10"/>
  </w:num>
  <w:num w:numId="15">
    <w:abstractNumId w:val="23"/>
  </w:num>
  <w:num w:numId="16">
    <w:abstractNumId w:val="6"/>
  </w:num>
  <w:num w:numId="17">
    <w:abstractNumId w:val="13"/>
  </w:num>
  <w:num w:numId="18">
    <w:abstractNumId w:val="17"/>
  </w:num>
  <w:num w:numId="19">
    <w:abstractNumId w:val="9"/>
  </w:num>
  <w:num w:numId="20">
    <w:abstractNumId w:val="21"/>
  </w:num>
  <w:num w:numId="21">
    <w:abstractNumId w:val="16"/>
  </w:num>
  <w:num w:numId="22">
    <w:abstractNumId w:val="5"/>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93"/>
    <w:rsid w:val="000367A1"/>
    <w:rsid w:val="00124DAD"/>
    <w:rsid w:val="00186C30"/>
    <w:rsid w:val="001F45CB"/>
    <w:rsid w:val="00357239"/>
    <w:rsid w:val="00371993"/>
    <w:rsid w:val="003F2EF5"/>
    <w:rsid w:val="004134DB"/>
    <w:rsid w:val="0050592F"/>
    <w:rsid w:val="006A0C8C"/>
    <w:rsid w:val="00703907"/>
    <w:rsid w:val="007F0FF9"/>
    <w:rsid w:val="008A32EA"/>
    <w:rsid w:val="009D2EF1"/>
    <w:rsid w:val="009E326C"/>
    <w:rsid w:val="00A50BC7"/>
    <w:rsid w:val="00AC0E7D"/>
    <w:rsid w:val="00AC6401"/>
    <w:rsid w:val="00AE063E"/>
    <w:rsid w:val="00B83B65"/>
    <w:rsid w:val="00B9349B"/>
    <w:rsid w:val="00BC066D"/>
    <w:rsid w:val="00C3081E"/>
    <w:rsid w:val="00C309A6"/>
    <w:rsid w:val="00D66ED6"/>
    <w:rsid w:val="00DB6674"/>
    <w:rsid w:val="00E356F6"/>
    <w:rsid w:val="00E76FD1"/>
    <w:rsid w:val="00F76C57"/>
    <w:rsid w:val="00FA5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F2510"/>
  <w15:docId w15:val="{B6545FBB-6535-4F14-AB66-B81F1CC2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lang w:val="en-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993"/>
    <w:pPr>
      <w:ind w:leftChars="200" w:left="480"/>
    </w:pPr>
  </w:style>
  <w:style w:type="table" w:styleId="a4">
    <w:name w:val="Table Grid"/>
    <w:basedOn w:val="a1"/>
    <w:uiPriority w:val="59"/>
    <w:rsid w:val="00B93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34DB"/>
    <w:pPr>
      <w:tabs>
        <w:tab w:val="center" w:pos="4153"/>
        <w:tab w:val="right" w:pos="8306"/>
      </w:tabs>
      <w:snapToGrid w:val="0"/>
    </w:pPr>
    <w:rPr>
      <w:sz w:val="20"/>
      <w:szCs w:val="20"/>
    </w:rPr>
  </w:style>
  <w:style w:type="character" w:customStyle="1" w:styleId="a6">
    <w:name w:val="頁首 字元"/>
    <w:basedOn w:val="a0"/>
    <w:link w:val="a5"/>
    <w:uiPriority w:val="99"/>
    <w:rsid w:val="004134DB"/>
    <w:rPr>
      <w:sz w:val="20"/>
      <w:szCs w:val="20"/>
      <w:lang w:val="en-HK"/>
    </w:rPr>
  </w:style>
  <w:style w:type="paragraph" w:styleId="a7">
    <w:name w:val="footer"/>
    <w:basedOn w:val="a"/>
    <w:link w:val="a8"/>
    <w:uiPriority w:val="99"/>
    <w:unhideWhenUsed/>
    <w:rsid w:val="004134DB"/>
    <w:pPr>
      <w:tabs>
        <w:tab w:val="center" w:pos="4153"/>
        <w:tab w:val="right" w:pos="8306"/>
      </w:tabs>
      <w:snapToGrid w:val="0"/>
    </w:pPr>
    <w:rPr>
      <w:sz w:val="20"/>
      <w:szCs w:val="20"/>
    </w:rPr>
  </w:style>
  <w:style w:type="character" w:customStyle="1" w:styleId="a8">
    <w:name w:val="頁尾 字元"/>
    <w:basedOn w:val="a0"/>
    <w:link w:val="a7"/>
    <w:uiPriority w:val="99"/>
    <w:rsid w:val="004134DB"/>
    <w:rPr>
      <w:sz w:val="20"/>
      <w:szCs w:val="20"/>
      <w:lang w:val="en-HK"/>
    </w:rPr>
  </w:style>
  <w:style w:type="paragraph" w:styleId="a9">
    <w:name w:val="Balloon Text"/>
    <w:basedOn w:val="a"/>
    <w:link w:val="aa"/>
    <w:uiPriority w:val="99"/>
    <w:semiHidden/>
    <w:unhideWhenUsed/>
    <w:rsid w:val="009E326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326C"/>
    <w:rPr>
      <w:rFonts w:asciiTheme="majorHAnsi" w:eastAsiaTheme="majorEastAsia" w:hAnsiTheme="majorHAnsi" w:cstheme="majorBidi"/>
      <w:sz w:val="18"/>
      <w:szCs w:val="18"/>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7A935-B5CC-40F1-889A-D408EAEA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Chiu</dc:creator>
  <cp:lastModifiedBy>Windows 使用者</cp:lastModifiedBy>
  <cp:revision>2</cp:revision>
  <cp:lastPrinted>2015-01-30T06:25:00Z</cp:lastPrinted>
  <dcterms:created xsi:type="dcterms:W3CDTF">2023-05-31T11:31:00Z</dcterms:created>
  <dcterms:modified xsi:type="dcterms:W3CDTF">2023-05-31T11:31:00Z</dcterms:modified>
</cp:coreProperties>
</file>